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D3C088" w14:textId="3F0654AE" w:rsidR="00FD6E8F" w:rsidRDefault="00082160" w:rsidP="00FD6E8F">
      <w:pPr>
        <w:spacing w:after="0" w:line="240" w:lineRule="auto"/>
        <w:jc w:val="center"/>
        <w:rPr>
          <w:rFonts w:eastAsiaTheme="minorHAnsi"/>
          <w:lang w:eastAsia="en-US"/>
        </w:rPr>
      </w:pPr>
      <w:r w:rsidRPr="00082160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4C711861" wp14:editId="5EB194C1">
            <wp:simplePos x="0" y="0"/>
            <wp:positionH relativeFrom="margin">
              <wp:posOffset>-975360</wp:posOffset>
            </wp:positionH>
            <wp:positionV relativeFrom="margin">
              <wp:posOffset>-691515</wp:posOffset>
            </wp:positionV>
            <wp:extent cx="7362825" cy="1051560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825" cy="105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36282CA0" w14:textId="77777777" w:rsidR="00082160" w:rsidRPr="00475C08" w:rsidRDefault="00082160" w:rsidP="00082160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9278286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3E44BAC2" w14:textId="77777777" w:rsidR="00082160" w:rsidRPr="00E30A5F" w:rsidRDefault="00082160" w:rsidP="00082160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47285698" w14:textId="1A7F4542" w:rsidR="00082160" w:rsidRPr="00082160" w:rsidRDefault="00082160" w:rsidP="00082160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082160">
        <w:rPr>
          <w:rFonts w:eastAsia="Times New Roman"/>
          <w:sz w:val="28"/>
          <w:szCs w:val="28"/>
          <w:lang w:eastAsia="ru-RU"/>
        </w:rPr>
        <w:fldChar w:fldCharType="begin"/>
      </w:r>
      <w:r w:rsidRPr="00082160">
        <w:rPr>
          <w:sz w:val="28"/>
          <w:szCs w:val="28"/>
        </w:rPr>
        <w:instrText xml:space="preserve"> TOC \o "1-3" \h \z \u </w:instrText>
      </w:r>
      <w:r w:rsidRPr="00082160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6018" w:history="1">
        <w:r w:rsidRPr="00082160">
          <w:rPr>
            <w:rStyle w:val="ab"/>
            <w:noProof/>
            <w:sz w:val="28"/>
            <w:szCs w:val="28"/>
          </w:rPr>
          <w:t>1.</w:t>
        </w:r>
        <w:r w:rsidRPr="00082160">
          <w:rPr>
            <w:rStyle w:val="ab"/>
            <w:rFonts w:eastAsia="Times New Roman"/>
            <w:noProof/>
            <w:sz w:val="28"/>
            <w:szCs w:val="28"/>
          </w:rPr>
          <w:t>Кодификатор фонда оценочных средств</w:t>
        </w:r>
        <w:r w:rsidRPr="00082160">
          <w:rPr>
            <w:noProof/>
            <w:webHidden/>
            <w:sz w:val="28"/>
            <w:szCs w:val="28"/>
          </w:rPr>
          <w:tab/>
        </w:r>
        <w:r w:rsidRPr="00082160">
          <w:rPr>
            <w:noProof/>
            <w:webHidden/>
            <w:sz w:val="28"/>
            <w:szCs w:val="28"/>
          </w:rPr>
          <w:fldChar w:fldCharType="begin"/>
        </w:r>
        <w:r w:rsidRPr="00082160">
          <w:rPr>
            <w:noProof/>
            <w:webHidden/>
            <w:sz w:val="28"/>
            <w:szCs w:val="28"/>
          </w:rPr>
          <w:instrText xml:space="preserve"> PAGEREF _Toc181036018 \h </w:instrText>
        </w:r>
        <w:r w:rsidRPr="00082160">
          <w:rPr>
            <w:noProof/>
            <w:webHidden/>
            <w:sz w:val="28"/>
            <w:szCs w:val="28"/>
          </w:rPr>
        </w:r>
        <w:r w:rsidRPr="00082160">
          <w:rPr>
            <w:noProof/>
            <w:webHidden/>
            <w:sz w:val="28"/>
            <w:szCs w:val="28"/>
          </w:rPr>
          <w:fldChar w:fldCharType="separate"/>
        </w:r>
        <w:r w:rsidR="008713DF">
          <w:rPr>
            <w:noProof/>
            <w:webHidden/>
            <w:sz w:val="28"/>
            <w:szCs w:val="28"/>
          </w:rPr>
          <w:t>3</w:t>
        </w:r>
        <w:r w:rsidRPr="00082160">
          <w:rPr>
            <w:noProof/>
            <w:webHidden/>
            <w:sz w:val="28"/>
            <w:szCs w:val="28"/>
          </w:rPr>
          <w:fldChar w:fldCharType="end"/>
        </w:r>
      </w:hyperlink>
    </w:p>
    <w:p w14:paraId="718ED95C" w14:textId="37247ADE" w:rsidR="00082160" w:rsidRPr="00082160" w:rsidRDefault="00082160" w:rsidP="00082160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6019" w:history="1">
        <w:r w:rsidRPr="00082160">
          <w:rPr>
            <w:rStyle w:val="ab"/>
            <w:noProof/>
            <w:sz w:val="28"/>
            <w:szCs w:val="28"/>
          </w:rPr>
          <w:t>2. Оценочные материалы</w:t>
        </w:r>
        <w:r w:rsidRPr="00082160">
          <w:rPr>
            <w:noProof/>
            <w:webHidden/>
            <w:sz w:val="28"/>
            <w:szCs w:val="28"/>
          </w:rPr>
          <w:tab/>
        </w:r>
        <w:r w:rsidRPr="00082160">
          <w:rPr>
            <w:noProof/>
            <w:webHidden/>
            <w:sz w:val="28"/>
            <w:szCs w:val="28"/>
          </w:rPr>
          <w:fldChar w:fldCharType="begin"/>
        </w:r>
        <w:r w:rsidRPr="00082160">
          <w:rPr>
            <w:noProof/>
            <w:webHidden/>
            <w:sz w:val="28"/>
            <w:szCs w:val="28"/>
          </w:rPr>
          <w:instrText xml:space="preserve"> PAGEREF _Toc181036019 \h </w:instrText>
        </w:r>
        <w:r w:rsidRPr="00082160">
          <w:rPr>
            <w:noProof/>
            <w:webHidden/>
            <w:sz w:val="28"/>
            <w:szCs w:val="28"/>
          </w:rPr>
        </w:r>
        <w:r w:rsidRPr="00082160">
          <w:rPr>
            <w:noProof/>
            <w:webHidden/>
            <w:sz w:val="28"/>
            <w:szCs w:val="28"/>
          </w:rPr>
          <w:fldChar w:fldCharType="separate"/>
        </w:r>
        <w:r w:rsidR="008713DF">
          <w:rPr>
            <w:noProof/>
            <w:webHidden/>
            <w:sz w:val="28"/>
            <w:szCs w:val="28"/>
          </w:rPr>
          <w:t>3</w:t>
        </w:r>
        <w:r w:rsidRPr="00082160">
          <w:rPr>
            <w:noProof/>
            <w:webHidden/>
            <w:sz w:val="28"/>
            <w:szCs w:val="28"/>
          </w:rPr>
          <w:fldChar w:fldCharType="end"/>
        </w:r>
      </w:hyperlink>
    </w:p>
    <w:p w14:paraId="10359DF4" w14:textId="0EF3EC29" w:rsidR="00082160" w:rsidRPr="00082160" w:rsidRDefault="00082160" w:rsidP="00082160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6020" w:history="1">
        <w:r w:rsidRPr="00082160">
          <w:rPr>
            <w:rStyle w:val="ab"/>
            <w:noProof/>
            <w:sz w:val="28"/>
            <w:szCs w:val="28"/>
          </w:rPr>
          <w:t>3. Примерные критерии оценивания</w:t>
        </w:r>
        <w:r w:rsidRPr="00082160">
          <w:rPr>
            <w:noProof/>
            <w:webHidden/>
            <w:sz w:val="28"/>
            <w:szCs w:val="28"/>
          </w:rPr>
          <w:tab/>
        </w:r>
        <w:r w:rsidRPr="00082160">
          <w:rPr>
            <w:noProof/>
            <w:webHidden/>
            <w:sz w:val="28"/>
            <w:szCs w:val="28"/>
          </w:rPr>
          <w:fldChar w:fldCharType="begin"/>
        </w:r>
        <w:r w:rsidRPr="00082160">
          <w:rPr>
            <w:noProof/>
            <w:webHidden/>
            <w:sz w:val="28"/>
            <w:szCs w:val="28"/>
          </w:rPr>
          <w:instrText xml:space="preserve"> PAGEREF _Toc181036020 \h </w:instrText>
        </w:r>
        <w:r w:rsidRPr="00082160">
          <w:rPr>
            <w:noProof/>
            <w:webHidden/>
            <w:sz w:val="28"/>
            <w:szCs w:val="28"/>
          </w:rPr>
        </w:r>
        <w:r w:rsidRPr="00082160">
          <w:rPr>
            <w:noProof/>
            <w:webHidden/>
            <w:sz w:val="28"/>
            <w:szCs w:val="28"/>
          </w:rPr>
          <w:fldChar w:fldCharType="separate"/>
        </w:r>
        <w:r w:rsidR="008713DF">
          <w:rPr>
            <w:noProof/>
            <w:webHidden/>
            <w:sz w:val="28"/>
            <w:szCs w:val="28"/>
          </w:rPr>
          <w:t>7</w:t>
        </w:r>
        <w:r w:rsidRPr="00082160">
          <w:rPr>
            <w:noProof/>
            <w:webHidden/>
            <w:sz w:val="28"/>
            <w:szCs w:val="28"/>
          </w:rPr>
          <w:fldChar w:fldCharType="end"/>
        </w:r>
      </w:hyperlink>
    </w:p>
    <w:p w14:paraId="73F9531C" w14:textId="24480C3D" w:rsidR="00082160" w:rsidRPr="00082160" w:rsidRDefault="00082160" w:rsidP="00082160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6021" w:history="1">
        <w:r w:rsidRPr="00082160">
          <w:rPr>
            <w:rStyle w:val="ab"/>
            <w:noProof/>
            <w:sz w:val="28"/>
            <w:szCs w:val="28"/>
          </w:rPr>
          <w:t>4. Ключ (правильный ответ)</w:t>
        </w:r>
        <w:r w:rsidRPr="00082160">
          <w:rPr>
            <w:noProof/>
            <w:webHidden/>
            <w:sz w:val="28"/>
            <w:szCs w:val="28"/>
          </w:rPr>
          <w:tab/>
        </w:r>
        <w:r w:rsidRPr="00082160">
          <w:rPr>
            <w:noProof/>
            <w:webHidden/>
            <w:sz w:val="28"/>
            <w:szCs w:val="28"/>
          </w:rPr>
          <w:fldChar w:fldCharType="begin"/>
        </w:r>
        <w:r w:rsidRPr="00082160">
          <w:rPr>
            <w:noProof/>
            <w:webHidden/>
            <w:sz w:val="28"/>
            <w:szCs w:val="28"/>
          </w:rPr>
          <w:instrText xml:space="preserve"> PAGEREF _Toc181036021 \h </w:instrText>
        </w:r>
        <w:r w:rsidRPr="00082160">
          <w:rPr>
            <w:noProof/>
            <w:webHidden/>
            <w:sz w:val="28"/>
            <w:szCs w:val="28"/>
          </w:rPr>
        </w:r>
        <w:r w:rsidRPr="00082160">
          <w:rPr>
            <w:noProof/>
            <w:webHidden/>
            <w:sz w:val="28"/>
            <w:szCs w:val="28"/>
          </w:rPr>
          <w:fldChar w:fldCharType="separate"/>
        </w:r>
        <w:r w:rsidR="008713DF">
          <w:rPr>
            <w:noProof/>
            <w:webHidden/>
            <w:sz w:val="28"/>
            <w:szCs w:val="28"/>
          </w:rPr>
          <w:t>8</w:t>
        </w:r>
        <w:r w:rsidRPr="00082160">
          <w:rPr>
            <w:noProof/>
            <w:webHidden/>
            <w:sz w:val="28"/>
            <w:szCs w:val="28"/>
          </w:rPr>
          <w:fldChar w:fldCharType="end"/>
        </w:r>
      </w:hyperlink>
    </w:p>
    <w:p w14:paraId="702CBDEE" w14:textId="77777777" w:rsidR="00082160" w:rsidRPr="00082160" w:rsidRDefault="00082160" w:rsidP="0008216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82160">
        <w:rPr>
          <w:rFonts w:ascii="Times New Roman" w:hAnsi="Times New Roman" w:cs="Times New Roman"/>
          <w:sz w:val="28"/>
          <w:szCs w:val="28"/>
        </w:rPr>
        <w:fldChar w:fldCharType="end"/>
      </w:r>
    </w:p>
    <w:p w14:paraId="7F7F3C22" w14:textId="77777777" w:rsidR="00082160" w:rsidRDefault="00082160" w:rsidP="0008216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D33E" w14:textId="1447CD0A" w:rsidR="00230670" w:rsidRDefault="00230670" w:rsidP="0069434E">
      <w:pPr>
        <w:pStyle w:val="61"/>
        <w:shd w:val="clear" w:color="auto" w:fill="auto"/>
        <w:tabs>
          <w:tab w:val="left" w:pos="142"/>
        </w:tabs>
        <w:spacing w:line="276" w:lineRule="auto"/>
        <w:ind w:firstLine="142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  <w:bookmarkStart w:id="1" w:name="_Toc181036018"/>
      <w:r w:rsidRPr="00CD1E46">
        <w:rPr>
          <w:b/>
          <w:sz w:val="28"/>
          <w:szCs w:val="28"/>
        </w:rPr>
        <w:lastRenderedPageBreak/>
        <w:t>1.</w:t>
      </w:r>
      <w:bookmarkEnd w:id="0"/>
      <w:r w:rsidR="0069434E">
        <w:rPr>
          <w:rFonts w:eastAsia="Times New Roman"/>
          <w:b/>
          <w:spacing w:val="0"/>
          <w:sz w:val="28"/>
          <w:szCs w:val="28"/>
        </w:rPr>
        <w:t>Кодификатор фонда оценочных средств</w:t>
      </w:r>
      <w:bookmarkEnd w:id="1"/>
    </w:p>
    <w:p w14:paraId="0EA59653" w14:textId="77777777" w:rsidR="008D073B" w:rsidRDefault="008D073B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/>
          <w:spacing w:val="0"/>
          <w:sz w:val="28"/>
          <w:szCs w:val="28"/>
        </w:rPr>
      </w:pPr>
    </w:p>
    <w:p w14:paraId="55B667B2" w14:textId="261D076B" w:rsidR="0069434E" w:rsidRPr="00E341CE" w:rsidRDefault="0069434E" w:rsidP="0069434E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="00460383">
        <w:rPr>
          <w:rFonts w:ascii="Times New Roman" w:hAnsi="Times New Roman" w:cs="Times New Roman"/>
          <w:sz w:val="28"/>
          <w:szCs w:val="28"/>
        </w:rPr>
        <w:t>Корпоративное</w:t>
      </w:r>
      <w:r w:rsidR="00BC4F48">
        <w:rPr>
          <w:rFonts w:ascii="Times New Roman" w:hAnsi="Times New Roman" w:cs="Times New Roman"/>
          <w:sz w:val="28"/>
          <w:szCs w:val="28"/>
        </w:rPr>
        <w:t xml:space="preserve"> право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51B4E909" w14:textId="77777777" w:rsidR="0069434E" w:rsidRPr="00E341CE" w:rsidRDefault="0069434E" w:rsidP="0069434E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Планируемые результаты освоения учебной дисциплины:</w:t>
      </w:r>
    </w:p>
    <w:p w14:paraId="245CE227" w14:textId="211EDCCF" w:rsidR="0069434E" w:rsidRDefault="00460383" w:rsidP="006943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b/>
          <w:bCs/>
          <w:sz w:val="28"/>
          <w:szCs w:val="28"/>
        </w:rPr>
        <w:t>ПКН-3: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95B19">
        <w:rPr>
          <w:rFonts w:ascii="Times New Roman" w:hAnsi="Times New Roman" w:cs="Times New Roman"/>
          <w:bCs/>
          <w:sz w:val="28"/>
          <w:szCs w:val="28"/>
        </w:rPr>
        <w:t>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</w:t>
      </w:r>
      <w:r w:rsidRPr="00295B19">
        <w:rPr>
          <w:rFonts w:ascii="Times New Roman" w:hAnsi="Times New Roman" w:cs="Times New Roman"/>
          <w:sz w:val="28"/>
          <w:szCs w:val="28"/>
        </w:rPr>
        <w:t>.</w:t>
      </w:r>
    </w:p>
    <w:p w14:paraId="69433035" w14:textId="1E118140" w:rsidR="00BC4F48" w:rsidRDefault="00460383" w:rsidP="006943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b/>
          <w:bCs/>
          <w:sz w:val="28"/>
          <w:szCs w:val="28"/>
        </w:rPr>
        <w:t>ПКП-1: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95B19">
        <w:rPr>
          <w:rFonts w:ascii="Times New Roman" w:hAnsi="Times New Roman" w:cs="Times New Roman"/>
          <w:sz w:val="28"/>
          <w:szCs w:val="28"/>
        </w:rPr>
        <w:t xml:space="preserve">Способность использовать фундаментальные знания в области частного права и публичного права в современных условиях и оказывать помощь в реализации правовых норм субъектами гражданского </w:t>
      </w:r>
      <w:r w:rsidR="00FC04D0">
        <w:rPr>
          <w:rFonts w:ascii="Times New Roman" w:hAnsi="Times New Roman" w:cs="Times New Roman"/>
          <w:sz w:val="28"/>
          <w:szCs w:val="28"/>
        </w:rPr>
        <w:t>оборота</w:t>
      </w:r>
      <w:r w:rsidRPr="00295B19">
        <w:rPr>
          <w:rFonts w:ascii="Times New Roman" w:hAnsi="Times New Roman" w:cs="Times New Roman"/>
          <w:sz w:val="28"/>
          <w:szCs w:val="28"/>
        </w:rPr>
        <w:t>.</w:t>
      </w:r>
    </w:p>
    <w:p w14:paraId="58DBF11A" w14:textId="1DA08DCD" w:rsidR="00460383" w:rsidRPr="0069434E" w:rsidRDefault="00460383" w:rsidP="0069434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b/>
          <w:bCs/>
          <w:sz w:val="28"/>
          <w:szCs w:val="28"/>
        </w:rPr>
        <w:t>ПКП-3: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295B19">
        <w:rPr>
          <w:rFonts w:ascii="Times New Roman" w:hAnsi="Times New Roman" w:cs="Times New Roman"/>
          <w:sz w:val="28"/>
          <w:szCs w:val="28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организации.</w:t>
      </w:r>
    </w:p>
    <w:p w14:paraId="0184B63D" w14:textId="77777777" w:rsidR="00E952B3" w:rsidRPr="00497D4E" w:rsidRDefault="00E952B3" w:rsidP="00230670">
      <w:pPr>
        <w:pStyle w:val="61"/>
        <w:shd w:val="clear" w:color="auto" w:fill="auto"/>
        <w:tabs>
          <w:tab w:val="left" w:pos="142"/>
        </w:tabs>
        <w:spacing w:line="276" w:lineRule="auto"/>
        <w:ind w:firstLine="0"/>
        <w:jc w:val="both"/>
        <w:outlineLvl w:val="0"/>
        <w:rPr>
          <w:rFonts w:eastAsia="Times New Roman"/>
          <w:bCs/>
          <w:spacing w:val="0"/>
          <w:sz w:val="24"/>
          <w:szCs w:val="24"/>
        </w:rPr>
      </w:pPr>
    </w:p>
    <w:p w14:paraId="25808846" w14:textId="77777777" w:rsidR="00D3675E" w:rsidRDefault="00D3675E" w:rsidP="00230670">
      <w:pPr>
        <w:pStyle w:val="10"/>
        <w:spacing w:line="276" w:lineRule="auto"/>
        <w:jc w:val="left"/>
        <w:rPr>
          <w:color w:val="000000"/>
          <w:sz w:val="28"/>
        </w:rPr>
      </w:pPr>
      <w:bookmarkStart w:id="2" w:name="_Toc19278287"/>
    </w:p>
    <w:p w14:paraId="4AB75EF8" w14:textId="08FD965C" w:rsidR="00230670" w:rsidRPr="00CD1E46" w:rsidRDefault="00230670" w:rsidP="00230670">
      <w:pPr>
        <w:pStyle w:val="10"/>
        <w:spacing w:line="276" w:lineRule="auto"/>
        <w:jc w:val="left"/>
        <w:rPr>
          <w:color w:val="000000"/>
          <w:sz w:val="28"/>
        </w:rPr>
      </w:pPr>
      <w:bookmarkStart w:id="3" w:name="_Toc181036019"/>
      <w:r w:rsidRPr="00CD1E46">
        <w:rPr>
          <w:color w:val="000000"/>
          <w:sz w:val="28"/>
        </w:rPr>
        <w:t xml:space="preserve">2. </w:t>
      </w:r>
      <w:bookmarkEnd w:id="2"/>
      <w:r w:rsidR="00BC2875">
        <w:rPr>
          <w:color w:val="000000"/>
          <w:sz w:val="28"/>
        </w:rPr>
        <w:t>Оценочные материалы</w:t>
      </w:r>
      <w:bookmarkEnd w:id="3"/>
    </w:p>
    <w:p w14:paraId="4306DB05" w14:textId="77777777" w:rsidR="00460383" w:rsidRPr="00295B19" w:rsidRDefault="00460383" w:rsidP="00460383">
      <w:pPr>
        <w:pStyle w:val="Default"/>
        <w:jc w:val="both"/>
        <w:rPr>
          <w:sz w:val="28"/>
          <w:szCs w:val="28"/>
        </w:rPr>
      </w:pPr>
    </w:p>
    <w:p w14:paraId="790D34CA" w14:textId="77777777" w:rsidR="00460383" w:rsidRPr="00295B19" w:rsidRDefault="00460383" w:rsidP="00460383">
      <w:pPr>
        <w:pStyle w:val="Default"/>
        <w:jc w:val="center"/>
        <w:rPr>
          <w:sz w:val="28"/>
          <w:szCs w:val="28"/>
        </w:rPr>
      </w:pPr>
      <w:r w:rsidRPr="00295B19">
        <w:rPr>
          <w:rFonts w:eastAsia="Times New Roman"/>
          <w:b/>
          <w:bCs/>
          <w:sz w:val="28"/>
          <w:szCs w:val="28"/>
        </w:rPr>
        <w:t>ПКН-3</w:t>
      </w:r>
    </w:p>
    <w:p w14:paraId="0AAF31C2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1. </w:t>
      </w:r>
      <w:r w:rsidRPr="00295B19">
        <w:rPr>
          <w:rStyle w:val="ae"/>
          <w:color w:val="212529"/>
          <w:sz w:val="28"/>
          <w:szCs w:val="28"/>
          <w:shd w:val="clear" w:color="auto" w:fill="FFFFFF"/>
        </w:rPr>
        <w:t>Какая эмиссионная ценная бумага удостоверяет право участника управлять акционерным обществом</w:t>
      </w:r>
      <w:r w:rsidRPr="00295B19">
        <w:rPr>
          <w:b/>
          <w:bCs/>
          <w:sz w:val="28"/>
          <w:szCs w:val="28"/>
          <w:shd w:val="clear" w:color="auto" w:fill="FFFFFF"/>
        </w:rPr>
        <w:t>?</w:t>
      </w:r>
    </w:p>
    <w:p w14:paraId="7E148310" w14:textId="5FDC1AC5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А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="00A65850">
        <w:rPr>
          <w:sz w:val="28"/>
          <w:szCs w:val="28"/>
        </w:rPr>
        <w:t>а</w:t>
      </w:r>
      <w:r w:rsidRPr="000A3305">
        <w:rPr>
          <w:color w:val="212529"/>
          <w:sz w:val="28"/>
          <w:szCs w:val="28"/>
          <w:shd w:val="clear" w:color="auto" w:fill="FFFFFF"/>
        </w:rPr>
        <w:t>кция</w:t>
      </w:r>
      <w:r w:rsidRPr="000A3305">
        <w:rPr>
          <w:sz w:val="28"/>
          <w:szCs w:val="28"/>
        </w:rPr>
        <w:t xml:space="preserve"> </w:t>
      </w:r>
    </w:p>
    <w:p w14:paraId="73F507BA" w14:textId="52D4DFE0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Б</w:t>
      </w:r>
      <w:r w:rsidR="00A65850">
        <w:rPr>
          <w:sz w:val="28"/>
          <w:szCs w:val="28"/>
        </w:rPr>
        <w:t>: о</w:t>
      </w:r>
      <w:r w:rsidRPr="00295B19">
        <w:rPr>
          <w:color w:val="212529"/>
          <w:sz w:val="28"/>
          <w:szCs w:val="28"/>
          <w:shd w:val="clear" w:color="auto" w:fill="FFFFFF"/>
        </w:rPr>
        <w:t>блигация</w:t>
      </w:r>
      <w:r w:rsidRPr="00295B19">
        <w:rPr>
          <w:sz w:val="28"/>
          <w:szCs w:val="28"/>
        </w:rPr>
        <w:t xml:space="preserve"> </w:t>
      </w:r>
    </w:p>
    <w:p w14:paraId="1A3661C9" w14:textId="4C13D182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В</w:t>
      </w:r>
      <w:r w:rsidR="00A65850">
        <w:rPr>
          <w:sz w:val="28"/>
          <w:szCs w:val="28"/>
        </w:rPr>
        <w:t>: в</w:t>
      </w:r>
      <w:r w:rsidRPr="00295B19">
        <w:rPr>
          <w:color w:val="212529"/>
          <w:sz w:val="28"/>
          <w:szCs w:val="28"/>
          <w:shd w:val="clear" w:color="auto" w:fill="FFFFFF"/>
        </w:rPr>
        <w:t>ексель</w:t>
      </w:r>
    </w:p>
    <w:p w14:paraId="33520F32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6E1DCD53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2. </w:t>
      </w:r>
      <w:r w:rsidRPr="00295B19">
        <w:rPr>
          <w:rFonts w:eastAsia="Times New Roman"/>
          <w:b/>
          <w:bCs/>
          <w:sz w:val="28"/>
          <w:szCs w:val="28"/>
        </w:rPr>
        <w:t>К видам корпорации не относятся…учреждения</w:t>
      </w:r>
    </w:p>
    <w:p w14:paraId="085AD308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1F5E8059" w14:textId="77777777" w:rsidR="00460383" w:rsidRPr="00B7695B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3. </w:t>
      </w:r>
      <w:r w:rsidRPr="00295B19">
        <w:rPr>
          <w:rFonts w:eastAsia="Times New Roman"/>
          <w:b/>
          <w:bCs/>
          <w:sz w:val="28"/>
          <w:szCs w:val="28"/>
        </w:rPr>
        <w:t>Участниками договора простого товарищества могут быть только… организации и индивидуальные предприниматели</w:t>
      </w:r>
    </w:p>
    <w:p w14:paraId="076E90C8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37B4EFD8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4. </w:t>
      </w:r>
      <w:r w:rsidRPr="00295B19">
        <w:rPr>
          <w:rFonts w:eastAsia="Times New Roman"/>
          <w:b/>
          <w:bCs/>
          <w:sz w:val="28"/>
          <w:szCs w:val="28"/>
        </w:rPr>
        <w:t>Какое минимальное количество участников в обществе с ограниченной ответственностью:</w:t>
      </w:r>
    </w:p>
    <w:p w14:paraId="33620B3C" w14:textId="6257AB99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А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1 физическое и 1 юридическое лицо</w:t>
      </w:r>
      <w:r w:rsidRPr="00295B19">
        <w:rPr>
          <w:sz w:val="28"/>
          <w:szCs w:val="28"/>
        </w:rPr>
        <w:t xml:space="preserve"> </w:t>
      </w:r>
    </w:p>
    <w:p w14:paraId="5355C780" w14:textId="41619CAF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Б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2</w:t>
      </w:r>
    </w:p>
    <w:p w14:paraId="1CD35703" w14:textId="2073326C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В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rFonts w:eastAsia="Times New Roman"/>
          <w:sz w:val="28"/>
          <w:szCs w:val="28"/>
        </w:rPr>
        <w:t>1</w:t>
      </w:r>
      <w:r w:rsidRPr="000A3305">
        <w:rPr>
          <w:sz w:val="28"/>
          <w:szCs w:val="28"/>
        </w:rPr>
        <w:t xml:space="preserve"> </w:t>
      </w:r>
    </w:p>
    <w:p w14:paraId="72BDDBF0" w14:textId="1493DC83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Г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3</w:t>
      </w:r>
    </w:p>
    <w:p w14:paraId="78AB7BD2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65BA2E62" w14:textId="77777777" w:rsidR="00460383" w:rsidRPr="00B7695B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5. </w:t>
      </w:r>
      <w:r w:rsidRPr="00295B19">
        <w:rPr>
          <w:rFonts w:eastAsia="Times New Roman"/>
          <w:b/>
          <w:bCs/>
          <w:sz w:val="28"/>
          <w:szCs w:val="28"/>
        </w:rPr>
        <w:t>Нарушение прав и (или) законных интересов участников и (или) общества в результате совершения неправомерных действий со стороны других участников или менеджмента общества называется… конфликт</w:t>
      </w:r>
    </w:p>
    <w:p w14:paraId="329252A0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3278829E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6. </w:t>
      </w:r>
      <w:r w:rsidRPr="00295B19">
        <w:rPr>
          <w:b/>
          <w:bCs/>
          <w:sz w:val="28"/>
          <w:szCs w:val="28"/>
          <w:shd w:val="clear" w:color="auto" w:fill="FFFFFF"/>
        </w:rPr>
        <w:t>Консорциум характеризуется следующими основными чертами (отметить неправильный вариант)</w:t>
      </w:r>
      <w:r w:rsidRPr="00295B19">
        <w:rPr>
          <w:rFonts w:eastAsia="Times New Roman"/>
          <w:b/>
          <w:bCs/>
          <w:sz w:val="28"/>
          <w:szCs w:val="28"/>
        </w:rPr>
        <w:t>:</w:t>
      </w:r>
    </w:p>
    <w:p w14:paraId="5437AD9B" w14:textId="39D9CFB7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lastRenderedPageBreak/>
        <w:t>А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rFonts w:eastAsia="Times New Roman"/>
          <w:sz w:val="28"/>
          <w:szCs w:val="28"/>
        </w:rPr>
        <w:t>постоянный характер создания</w:t>
      </w:r>
      <w:r w:rsidRPr="000A3305">
        <w:rPr>
          <w:sz w:val="28"/>
          <w:szCs w:val="28"/>
        </w:rPr>
        <w:t xml:space="preserve"> </w:t>
      </w:r>
    </w:p>
    <w:p w14:paraId="770BF4B6" w14:textId="1A407B24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Б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согласованность цели участников в реализации инвестиционного проекта</w:t>
      </w:r>
      <w:r w:rsidRPr="00295B19">
        <w:rPr>
          <w:sz w:val="28"/>
          <w:szCs w:val="28"/>
        </w:rPr>
        <w:t xml:space="preserve"> </w:t>
      </w:r>
    </w:p>
    <w:p w14:paraId="20B7EF6B" w14:textId="7402609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В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отсутствие статуса юридического лица</w:t>
      </w:r>
      <w:r w:rsidRPr="00295B19">
        <w:rPr>
          <w:sz w:val="28"/>
          <w:szCs w:val="28"/>
        </w:rPr>
        <w:t xml:space="preserve"> </w:t>
      </w:r>
    </w:p>
    <w:p w14:paraId="4B6894BE" w14:textId="36C0D85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Г</w:t>
      </w:r>
      <w:r w:rsidR="00A65850">
        <w:rPr>
          <w:sz w:val="28"/>
          <w:szCs w:val="28"/>
        </w:rPr>
        <w:t xml:space="preserve">: </w:t>
      </w:r>
      <w:r w:rsidRPr="00295B19">
        <w:rPr>
          <w:rFonts w:eastAsia="Times New Roman"/>
          <w:sz w:val="28"/>
          <w:szCs w:val="28"/>
        </w:rPr>
        <w:t>договорной характер взаимоотношений между участниками и между консорциумом и заказчиком, а также третьими лицами</w:t>
      </w:r>
    </w:p>
    <w:p w14:paraId="061F11B2" w14:textId="1F38474B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Д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="00A65850">
        <w:rPr>
          <w:sz w:val="28"/>
          <w:szCs w:val="28"/>
        </w:rPr>
        <w:t>с</w:t>
      </w:r>
      <w:r w:rsidRPr="00295B19">
        <w:rPr>
          <w:sz w:val="28"/>
          <w:szCs w:val="28"/>
        </w:rPr>
        <w:t>охранение участниками, являющимися субъектами предпринимательской деятельности, юридической самостоятельности</w:t>
      </w:r>
    </w:p>
    <w:p w14:paraId="70F696E1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3F071EF0" w14:textId="77777777" w:rsidR="00460383" w:rsidRPr="00B7695B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7. </w:t>
      </w:r>
      <w:r w:rsidRPr="00295B19">
        <w:rPr>
          <w:rFonts w:eastAsia="Times New Roman"/>
          <w:b/>
          <w:bCs/>
          <w:sz w:val="28"/>
          <w:szCs w:val="28"/>
        </w:rPr>
        <w:t xml:space="preserve">Сроки ликвидации общества не могут быть менее…месяцев. </w:t>
      </w:r>
      <w:r w:rsidRPr="00295B19">
        <w:rPr>
          <w:rFonts w:eastAsia="Times New Roman"/>
          <w:b/>
          <w:bCs/>
          <w:i/>
          <w:iCs/>
          <w:sz w:val="28"/>
          <w:szCs w:val="28"/>
        </w:rPr>
        <w:t>(ответ впишите цифрой)</w:t>
      </w:r>
    </w:p>
    <w:p w14:paraId="0F3AB7EE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5AAED7A9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8. </w:t>
      </w:r>
      <w:r w:rsidRPr="00295B19">
        <w:rPr>
          <w:rStyle w:val="ae"/>
          <w:color w:val="212529"/>
          <w:sz w:val="28"/>
          <w:szCs w:val="28"/>
          <w:shd w:val="clear" w:color="auto" w:fill="FFFFFF"/>
        </w:rPr>
        <w:t>К некоммерческим корпоративным организациям законодательство относит</w:t>
      </w:r>
      <w:r w:rsidRPr="00295B19">
        <w:rPr>
          <w:rFonts w:eastAsia="Times New Roman"/>
          <w:b/>
          <w:bCs/>
          <w:sz w:val="28"/>
          <w:szCs w:val="28"/>
        </w:rPr>
        <w:t>:</w:t>
      </w:r>
    </w:p>
    <w:p w14:paraId="00946310" w14:textId="694F2771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А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color w:val="212529"/>
          <w:sz w:val="28"/>
          <w:szCs w:val="28"/>
          <w:shd w:val="clear" w:color="auto" w:fill="FFFFFF"/>
        </w:rPr>
        <w:t>полные товарищества</w:t>
      </w:r>
      <w:r w:rsidRPr="00295B19">
        <w:rPr>
          <w:sz w:val="28"/>
          <w:szCs w:val="28"/>
        </w:rPr>
        <w:t xml:space="preserve"> </w:t>
      </w:r>
    </w:p>
    <w:p w14:paraId="57A9092B" w14:textId="1CA8FF82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Б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color w:val="212529"/>
          <w:sz w:val="28"/>
          <w:szCs w:val="28"/>
          <w:shd w:val="clear" w:color="auto" w:fill="FFFFFF"/>
        </w:rPr>
        <w:t>производственные кооперативы</w:t>
      </w:r>
      <w:r w:rsidRPr="00295B19">
        <w:rPr>
          <w:sz w:val="28"/>
          <w:szCs w:val="28"/>
        </w:rPr>
        <w:t xml:space="preserve"> </w:t>
      </w:r>
    </w:p>
    <w:p w14:paraId="0AD1A4D8" w14:textId="1A5ECF75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В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color w:val="212529"/>
          <w:sz w:val="28"/>
          <w:szCs w:val="28"/>
          <w:shd w:val="clear" w:color="auto" w:fill="FFFFFF"/>
        </w:rPr>
        <w:t>адвокатские палаты</w:t>
      </w:r>
      <w:r w:rsidRPr="000A3305">
        <w:rPr>
          <w:sz w:val="28"/>
          <w:szCs w:val="28"/>
        </w:rPr>
        <w:t xml:space="preserve"> </w:t>
      </w:r>
    </w:p>
    <w:p w14:paraId="27ADB8D4" w14:textId="77777777" w:rsidR="00460383" w:rsidRPr="00295B19" w:rsidRDefault="00460383" w:rsidP="00D367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E9865FF" w14:textId="77777777" w:rsidR="00460383" w:rsidRPr="00B7695B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9. </w:t>
      </w:r>
      <w:r w:rsidRPr="00295B19">
        <w:rPr>
          <w:rFonts w:eastAsia="Times New Roman"/>
          <w:b/>
          <w:bCs/>
          <w:sz w:val="28"/>
          <w:szCs w:val="28"/>
        </w:rPr>
        <w:t>Акции, приобретенные акционерами, называются…</w:t>
      </w:r>
    </w:p>
    <w:p w14:paraId="478DBE54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23CB7C6D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 w:rsidRPr="00295B19">
        <w:rPr>
          <w:b/>
          <w:bCs/>
          <w:sz w:val="28"/>
          <w:szCs w:val="28"/>
        </w:rPr>
        <w:t xml:space="preserve">10. </w:t>
      </w:r>
      <w:r w:rsidRPr="00295B19">
        <w:rPr>
          <w:b/>
          <w:bCs/>
          <w:sz w:val="28"/>
          <w:szCs w:val="28"/>
          <w:shd w:val="clear" w:color="auto" w:fill="FFFFFF"/>
        </w:rPr>
        <w:t>К хозяйственным обществам применимы такие условия ликвидации юридических лиц, как:</w:t>
      </w:r>
    </w:p>
    <w:p w14:paraId="50712841" w14:textId="1824AE7C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А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правовое</w:t>
      </w:r>
      <w:r w:rsidRPr="00295B19">
        <w:rPr>
          <w:sz w:val="28"/>
          <w:szCs w:val="28"/>
        </w:rPr>
        <w:t xml:space="preserve"> </w:t>
      </w:r>
    </w:p>
    <w:p w14:paraId="20222A78" w14:textId="77C3B194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Б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rFonts w:eastAsia="Times New Roman"/>
          <w:sz w:val="28"/>
          <w:szCs w:val="28"/>
        </w:rPr>
        <w:t>в добровольном порядке</w:t>
      </w:r>
      <w:r w:rsidRPr="000A3305">
        <w:rPr>
          <w:sz w:val="28"/>
          <w:szCs w:val="28"/>
        </w:rPr>
        <w:t xml:space="preserve"> </w:t>
      </w:r>
    </w:p>
    <w:p w14:paraId="59C403CD" w14:textId="3F8D3E31" w:rsidR="00460383" w:rsidRPr="00295B19" w:rsidRDefault="00460383" w:rsidP="00D3675E">
      <w:pPr>
        <w:pStyle w:val="Default"/>
        <w:jc w:val="both"/>
        <w:rPr>
          <w:rFonts w:eastAsia="Times New Roman"/>
          <w:sz w:val="28"/>
          <w:szCs w:val="28"/>
        </w:rPr>
      </w:pPr>
      <w:r w:rsidRPr="00295B19">
        <w:rPr>
          <w:sz w:val="28"/>
          <w:szCs w:val="28"/>
        </w:rPr>
        <w:t>В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законным путем</w:t>
      </w:r>
    </w:p>
    <w:p w14:paraId="4FD2B0E1" w14:textId="5D4D98B1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rFonts w:eastAsia="Times New Roman"/>
          <w:sz w:val="28"/>
          <w:szCs w:val="28"/>
        </w:rPr>
        <w:t>Г</w:t>
      </w:r>
      <w:r w:rsidR="00A65850">
        <w:rPr>
          <w:rFonts w:eastAsia="Times New Roman"/>
          <w:sz w:val="28"/>
          <w:szCs w:val="28"/>
        </w:rPr>
        <w:t>:</w:t>
      </w:r>
      <w:r w:rsidRPr="000A3305">
        <w:rPr>
          <w:rFonts w:eastAsia="Times New Roman"/>
          <w:sz w:val="28"/>
          <w:szCs w:val="28"/>
        </w:rPr>
        <w:t xml:space="preserve"> принудительное</w:t>
      </w:r>
    </w:p>
    <w:p w14:paraId="60D886AC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139CAEA5" w14:textId="77777777" w:rsidR="00460383" w:rsidRPr="00295B19" w:rsidRDefault="00460383" w:rsidP="00D3675E">
      <w:pPr>
        <w:pStyle w:val="Default"/>
        <w:jc w:val="center"/>
        <w:rPr>
          <w:sz w:val="28"/>
          <w:szCs w:val="28"/>
        </w:rPr>
      </w:pPr>
      <w:r w:rsidRPr="00295B19">
        <w:rPr>
          <w:rFonts w:eastAsia="Times New Roman"/>
          <w:b/>
          <w:bCs/>
          <w:sz w:val="28"/>
          <w:szCs w:val="28"/>
        </w:rPr>
        <w:t>ПКП-1</w:t>
      </w:r>
    </w:p>
    <w:p w14:paraId="7CE4B15A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Pr="00295B19">
        <w:rPr>
          <w:b/>
          <w:bCs/>
          <w:sz w:val="28"/>
          <w:szCs w:val="28"/>
        </w:rPr>
        <w:t xml:space="preserve">1. </w:t>
      </w:r>
      <w:r w:rsidRPr="00295B19">
        <w:rPr>
          <w:b/>
          <w:bCs/>
          <w:sz w:val="28"/>
          <w:szCs w:val="28"/>
          <w:shd w:val="clear" w:color="auto" w:fill="FFFFFF"/>
        </w:rPr>
        <w:t>Основными целями образования совета директоров являются:</w:t>
      </w:r>
    </w:p>
    <w:p w14:paraId="6C74B97C" w14:textId="5AA592F1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А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распределение прибыли акционеров общества между ее участниками</w:t>
      </w:r>
      <w:r w:rsidRPr="00295B19">
        <w:rPr>
          <w:sz w:val="28"/>
          <w:szCs w:val="28"/>
        </w:rPr>
        <w:t xml:space="preserve"> </w:t>
      </w:r>
    </w:p>
    <w:p w14:paraId="54FCCA8C" w14:textId="1D030118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Б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выпуск акций и облигаций</w:t>
      </w:r>
      <w:r w:rsidRPr="00295B19">
        <w:rPr>
          <w:sz w:val="28"/>
          <w:szCs w:val="28"/>
        </w:rPr>
        <w:t xml:space="preserve"> </w:t>
      </w:r>
    </w:p>
    <w:p w14:paraId="00F34A7C" w14:textId="174DAB85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В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rFonts w:eastAsia="Times New Roman"/>
          <w:sz w:val="28"/>
          <w:szCs w:val="28"/>
        </w:rPr>
        <w:t>осуществление мониторинга за деятельностью исполнительных органов</w:t>
      </w:r>
      <w:r w:rsidRPr="000A3305">
        <w:rPr>
          <w:sz w:val="28"/>
          <w:szCs w:val="28"/>
        </w:rPr>
        <w:t xml:space="preserve"> </w:t>
      </w:r>
    </w:p>
    <w:p w14:paraId="107D208F" w14:textId="19B9D0D4" w:rsidR="00460383" w:rsidRPr="000A3305" w:rsidRDefault="00460383" w:rsidP="00D367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3305">
        <w:rPr>
          <w:rFonts w:ascii="Times New Roman" w:hAnsi="Times New Roman" w:cs="Times New Roman"/>
          <w:sz w:val="28"/>
          <w:szCs w:val="28"/>
        </w:rPr>
        <w:t>Г</w:t>
      </w:r>
      <w:r w:rsidR="00A65850">
        <w:rPr>
          <w:rFonts w:ascii="Times New Roman" w:hAnsi="Times New Roman" w:cs="Times New Roman"/>
          <w:sz w:val="28"/>
          <w:szCs w:val="28"/>
        </w:rPr>
        <w:t>:</w:t>
      </w:r>
      <w:r w:rsidRPr="000A3305">
        <w:rPr>
          <w:rFonts w:ascii="Times New Roman" w:hAnsi="Times New Roman" w:cs="Times New Roman"/>
          <w:sz w:val="28"/>
          <w:szCs w:val="28"/>
        </w:rPr>
        <w:t xml:space="preserve"> </w:t>
      </w:r>
      <w:r w:rsidRPr="000A3305"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обеспечение прав и законных интересов акционеров</w:t>
      </w:r>
    </w:p>
    <w:p w14:paraId="2B56D98E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</w:p>
    <w:p w14:paraId="3DE4E621" w14:textId="77777777" w:rsidR="00460383" w:rsidRPr="00B7695B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Pr="00295B19">
        <w:rPr>
          <w:b/>
          <w:bCs/>
          <w:sz w:val="28"/>
          <w:szCs w:val="28"/>
        </w:rPr>
        <w:t xml:space="preserve">2. </w:t>
      </w:r>
      <w:r w:rsidRPr="00295B19">
        <w:rPr>
          <w:b/>
          <w:bCs/>
          <w:sz w:val="28"/>
          <w:szCs w:val="28"/>
          <w:shd w:val="clear" w:color="auto" w:fill="FFFFFF"/>
        </w:rPr>
        <w:t>Такие признаки, как условия и порядок размещения акций, права акционеров по их отчуждению и преимущественное приобретение являются главными отличительными признаками для…и…акционерных обществ.</w:t>
      </w:r>
    </w:p>
    <w:p w14:paraId="115D5167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44088A46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Pr="00295B19">
        <w:rPr>
          <w:b/>
          <w:bCs/>
          <w:sz w:val="28"/>
          <w:szCs w:val="28"/>
        </w:rPr>
        <w:t xml:space="preserve">3. </w:t>
      </w:r>
      <w:r w:rsidRPr="00295B19">
        <w:rPr>
          <w:b/>
          <w:bCs/>
          <w:sz w:val="28"/>
          <w:szCs w:val="28"/>
          <w:shd w:val="clear" w:color="auto" w:fill="FFFFFF"/>
        </w:rPr>
        <w:t>К корпоративным объединениям вертикального типа относятся…</w:t>
      </w:r>
    </w:p>
    <w:p w14:paraId="16AD7F91" w14:textId="77777777" w:rsidR="00460383" w:rsidRPr="00295B19" w:rsidRDefault="00460383" w:rsidP="00D367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90392E1" w14:textId="77777777" w:rsidR="00460383" w:rsidRPr="00B7695B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Pr="00295B19">
        <w:rPr>
          <w:b/>
          <w:bCs/>
          <w:sz w:val="28"/>
          <w:szCs w:val="28"/>
        </w:rPr>
        <w:t xml:space="preserve">4. </w:t>
      </w:r>
      <w:r w:rsidRPr="00295B19">
        <w:rPr>
          <w:b/>
          <w:bCs/>
          <w:sz w:val="28"/>
          <w:szCs w:val="28"/>
          <w:shd w:val="clear" w:color="auto" w:fill="FFFFFF"/>
        </w:rPr>
        <w:t>Объектом корпоративного правоотношения следует признать деятельность субъектов, направленную на получение…благ</w:t>
      </w:r>
    </w:p>
    <w:p w14:paraId="392673DE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1337D2FC" w14:textId="77777777" w:rsidR="00460383" w:rsidRPr="00B7695B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</w:t>
      </w:r>
      <w:r w:rsidRPr="00295B19">
        <w:rPr>
          <w:b/>
          <w:bCs/>
          <w:sz w:val="28"/>
          <w:szCs w:val="28"/>
        </w:rPr>
        <w:t xml:space="preserve">5. </w:t>
      </w:r>
      <w:r w:rsidRPr="00295B19">
        <w:rPr>
          <w:b/>
          <w:bCs/>
          <w:sz w:val="28"/>
          <w:szCs w:val="28"/>
          <w:shd w:val="clear" w:color="auto" w:fill="FFFFFF"/>
        </w:rPr>
        <w:t>Коммерческая организация любой организационно-правовой формы, реализующая полномочия единоличного исполнительного органа хозяйственного общества, называется…</w:t>
      </w:r>
    </w:p>
    <w:p w14:paraId="5FA5BE06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7477DA06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Pr="00295B19">
        <w:rPr>
          <w:b/>
          <w:bCs/>
          <w:sz w:val="28"/>
          <w:szCs w:val="28"/>
        </w:rPr>
        <w:t xml:space="preserve">6. </w:t>
      </w:r>
      <w:r w:rsidRPr="00295B19">
        <w:rPr>
          <w:rStyle w:val="ae"/>
          <w:color w:val="212529"/>
          <w:sz w:val="28"/>
          <w:szCs w:val="28"/>
          <w:shd w:val="clear" w:color="auto" w:fill="FFFFFF"/>
        </w:rPr>
        <w:t>Локальные нормативные акты как источники корпоративного права</w:t>
      </w:r>
      <w:r w:rsidRPr="00295B19">
        <w:rPr>
          <w:b/>
          <w:bCs/>
          <w:sz w:val="28"/>
          <w:szCs w:val="28"/>
          <w:shd w:val="clear" w:color="auto" w:fill="FFFFFF"/>
        </w:rPr>
        <w:t>:</w:t>
      </w:r>
    </w:p>
    <w:p w14:paraId="34F3FCF6" w14:textId="4FC364FA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А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color w:val="212529"/>
          <w:sz w:val="28"/>
          <w:szCs w:val="28"/>
          <w:shd w:val="clear" w:color="auto" w:fill="FFFFFF"/>
        </w:rPr>
        <w:t>рассчитаны на многократное применение</w:t>
      </w:r>
    </w:p>
    <w:p w14:paraId="0F3C28AF" w14:textId="1605AD5B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Б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color w:val="212529"/>
          <w:sz w:val="28"/>
          <w:szCs w:val="28"/>
          <w:shd w:val="clear" w:color="auto" w:fill="FFFFFF"/>
        </w:rPr>
        <w:t>носят индивидуально-определенный характер</w:t>
      </w:r>
      <w:r w:rsidRPr="00295B19">
        <w:rPr>
          <w:sz w:val="28"/>
          <w:szCs w:val="28"/>
        </w:rPr>
        <w:t xml:space="preserve"> </w:t>
      </w:r>
    </w:p>
    <w:p w14:paraId="11F187B6" w14:textId="6C6B6D1F" w:rsidR="00460383" w:rsidRPr="00295B19" w:rsidRDefault="00460383" w:rsidP="00D3675E">
      <w:pPr>
        <w:pStyle w:val="Default"/>
        <w:jc w:val="both"/>
        <w:rPr>
          <w:rFonts w:eastAsia="Times New Roman"/>
          <w:sz w:val="28"/>
          <w:szCs w:val="28"/>
        </w:rPr>
      </w:pPr>
      <w:r w:rsidRPr="00295B19">
        <w:rPr>
          <w:sz w:val="28"/>
          <w:szCs w:val="28"/>
        </w:rPr>
        <w:t>В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color w:val="212529"/>
          <w:sz w:val="28"/>
          <w:szCs w:val="28"/>
          <w:shd w:val="clear" w:color="auto" w:fill="FFFFFF"/>
        </w:rPr>
        <w:t>нуждаются в одобрении со стороны государственных органов, даже если не противоречат законодательству РФ</w:t>
      </w:r>
    </w:p>
    <w:p w14:paraId="79F00530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08040BDC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Pr="00295B19">
        <w:rPr>
          <w:b/>
          <w:bCs/>
          <w:sz w:val="28"/>
          <w:szCs w:val="28"/>
        </w:rPr>
        <w:t xml:space="preserve">7. </w:t>
      </w:r>
      <w:r w:rsidRPr="00295B19">
        <w:rPr>
          <w:b/>
          <w:bCs/>
          <w:sz w:val="28"/>
          <w:szCs w:val="28"/>
          <w:shd w:val="clear" w:color="auto" w:fill="FFFFFF"/>
        </w:rPr>
        <w:t>Структуру уставного капитала акционерного общества составляют акции, а общества с ограниченной ответственностью — …</w:t>
      </w:r>
    </w:p>
    <w:p w14:paraId="1E47AF7F" w14:textId="77777777" w:rsidR="00460383" w:rsidRPr="00295B19" w:rsidRDefault="00460383" w:rsidP="00D367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F2453EF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Pr="00295B19">
        <w:rPr>
          <w:b/>
          <w:bCs/>
          <w:sz w:val="28"/>
          <w:szCs w:val="28"/>
        </w:rPr>
        <w:t xml:space="preserve">8. </w:t>
      </w:r>
      <w:r w:rsidRPr="00295B19">
        <w:rPr>
          <w:b/>
          <w:bCs/>
          <w:sz w:val="28"/>
          <w:szCs w:val="28"/>
          <w:shd w:val="clear" w:color="auto" w:fill="FFFFFF"/>
        </w:rPr>
        <w:t>Укажите три положения, которые являются основаниями для прекращения прав акционера (участника) на акции (доли):</w:t>
      </w:r>
    </w:p>
    <w:p w14:paraId="6FB4C586" w14:textId="4CC0081D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А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rFonts w:eastAsia="Times New Roman"/>
          <w:sz w:val="28"/>
          <w:szCs w:val="28"/>
        </w:rPr>
        <w:t>гражданско-правовая сделка по отчуждению акций</w:t>
      </w:r>
      <w:r w:rsidRPr="000A3305">
        <w:rPr>
          <w:sz w:val="28"/>
          <w:szCs w:val="28"/>
        </w:rPr>
        <w:t xml:space="preserve"> </w:t>
      </w:r>
    </w:p>
    <w:p w14:paraId="050A8D62" w14:textId="7E042F4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Б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государственной регистрации выпуска акций</w:t>
      </w:r>
      <w:r w:rsidRPr="00295B19">
        <w:rPr>
          <w:sz w:val="28"/>
          <w:szCs w:val="28"/>
        </w:rPr>
        <w:t xml:space="preserve"> </w:t>
      </w:r>
    </w:p>
    <w:p w14:paraId="00DEAB11" w14:textId="0196A278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В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rFonts w:eastAsia="Times New Roman"/>
          <w:sz w:val="28"/>
          <w:szCs w:val="28"/>
        </w:rPr>
        <w:t>выход из состава участников общества</w:t>
      </w:r>
      <w:r w:rsidRPr="000A3305">
        <w:rPr>
          <w:sz w:val="28"/>
          <w:szCs w:val="28"/>
        </w:rPr>
        <w:t xml:space="preserve"> </w:t>
      </w:r>
    </w:p>
    <w:p w14:paraId="79556312" w14:textId="0AE389D3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Г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rFonts w:eastAsia="Times New Roman"/>
          <w:sz w:val="28"/>
          <w:szCs w:val="28"/>
        </w:rPr>
        <w:t>ликвидация общества, в том числе реорганизация</w:t>
      </w:r>
    </w:p>
    <w:p w14:paraId="5BC696B6" w14:textId="6884E131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Д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заключение гражданско-правовой сделки по передаче прав на акции или долю</w:t>
      </w:r>
    </w:p>
    <w:p w14:paraId="6C909C28" w14:textId="77777777" w:rsidR="00460383" w:rsidRPr="00295B19" w:rsidRDefault="00460383" w:rsidP="00D3675E">
      <w:pPr>
        <w:pStyle w:val="Default"/>
        <w:jc w:val="both"/>
        <w:rPr>
          <w:sz w:val="28"/>
          <w:szCs w:val="28"/>
        </w:rPr>
      </w:pPr>
    </w:p>
    <w:p w14:paraId="02C394C9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</w:t>
      </w:r>
      <w:r w:rsidRPr="00295B19">
        <w:rPr>
          <w:b/>
          <w:bCs/>
          <w:sz w:val="28"/>
          <w:szCs w:val="28"/>
        </w:rPr>
        <w:t xml:space="preserve">9. </w:t>
      </w:r>
      <w:r w:rsidRPr="00295B19">
        <w:rPr>
          <w:b/>
          <w:bCs/>
          <w:sz w:val="28"/>
          <w:szCs w:val="28"/>
          <w:shd w:val="clear" w:color="auto" w:fill="FFFFFF"/>
        </w:rPr>
        <w:t>Не относится к признакам производственного кооператива</w:t>
      </w:r>
      <w:r w:rsidRPr="00295B19">
        <w:rPr>
          <w:rFonts w:eastAsia="Times New Roman"/>
          <w:b/>
          <w:bCs/>
          <w:sz w:val="28"/>
          <w:szCs w:val="28"/>
        </w:rPr>
        <w:t>:</w:t>
      </w:r>
    </w:p>
    <w:p w14:paraId="242F8603" w14:textId="31E77EFE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А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членство</w:t>
      </w:r>
      <w:r w:rsidRPr="00295B19">
        <w:rPr>
          <w:sz w:val="28"/>
          <w:szCs w:val="28"/>
        </w:rPr>
        <w:t xml:space="preserve"> </w:t>
      </w:r>
    </w:p>
    <w:p w14:paraId="4E34F443" w14:textId="18FFB3B6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Б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rFonts w:eastAsia="Times New Roman"/>
          <w:sz w:val="28"/>
          <w:szCs w:val="28"/>
        </w:rPr>
        <w:t>права участников, зависящие от размера пая</w:t>
      </w:r>
      <w:r w:rsidRPr="000A3305">
        <w:rPr>
          <w:sz w:val="28"/>
          <w:szCs w:val="28"/>
        </w:rPr>
        <w:t xml:space="preserve"> </w:t>
      </w:r>
    </w:p>
    <w:p w14:paraId="608B90A5" w14:textId="249E1400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В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добровольность возникновения</w:t>
      </w:r>
      <w:r w:rsidRPr="00295B19">
        <w:rPr>
          <w:sz w:val="28"/>
          <w:szCs w:val="28"/>
        </w:rPr>
        <w:t xml:space="preserve"> </w:t>
      </w:r>
    </w:p>
    <w:p w14:paraId="6538EFC4" w14:textId="5F721765" w:rsidR="00460383" w:rsidRPr="00295B19" w:rsidRDefault="00460383" w:rsidP="00D367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5B19">
        <w:rPr>
          <w:rFonts w:ascii="Times New Roman" w:hAnsi="Times New Roman" w:cs="Times New Roman"/>
          <w:sz w:val="28"/>
          <w:szCs w:val="28"/>
        </w:rPr>
        <w:t>Г</w:t>
      </w:r>
      <w:r w:rsidR="00A65850">
        <w:rPr>
          <w:rFonts w:ascii="Times New Roman" w:hAnsi="Times New Roman" w:cs="Times New Roman"/>
          <w:sz w:val="28"/>
          <w:szCs w:val="28"/>
        </w:rPr>
        <w:t>:</w:t>
      </w:r>
      <w:r w:rsidRPr="00295B19">
        <w:rPr>
          <w:rFonts w:ascii="Times New Roman" w:hAnsi="Times New Roman" w:cs="Times New Roman"/>
          <w:sz w:val="28"/>
          <w:szCs w:val="28"/>
        </w:rPr>
        <w:t xml:space="preserve"> </w:t>
      </w:r>
      <w:r w:rsidRPr="00295B19">
        <w:rPr>
          <w:rFonts w:ascii="Times New Roman" w:eastAsia="Times New Roman" w:hAnsi="Times New Roman" w:cs="Times New Roman"/>
          <w:color w:val="000000"/>
          <w:sz w:val="28"/>
          <w:szCs w:val="28"/>
        </w:rPr>
        <w:t>совместное осуществление производственной и иной хозяйственной деятельности</w:t>
      </w:r>
    </w:p>
    <w:p w14:paraId="54532CA3" w14:textId="77777777" w:rsidR="00460383" w:rsidRPr="00295B19" w:rsidRDefault="00460383" w:rsidP="00D3675E">
      <w:pPr>
        <w:pStyle w:val="Default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</w:t>
      </w:r>
      <w:r w:rsidRPr="00295B19">
        <w:rPr>
          <w:b/>
          <w:bCs/>
          <w:sz w:val="28"/>
          <w:szCs w:val="28"/>
        </w:rPr>
        <w:t xml:space="preserve">0. </w:t>
      </w:r>
      <w:r w:rsidRPr="00295B19">
        <w:rPr>
          <w:b/>
          <w:bCs/>
          <w:sz w:val="28"/>
          <w:szCs w:val="28"/>
          <w:shd w:val="clear" w:color="auto" w:fill="FFFFFF"/>
        </w:rPr>
        <w:t>Такие виды общих собраний акционеров (участников), как очередные и внеочередные собрания, относятся к классификационной группе по</w:t>
      </w:r>
      <w:r w:rsidRPr="00295B19">
        <w:rPr>
          <w:rFonts w:eastAsia="Times New Roman"/>
          <w:b/>
          <w:bCs/>
          <w:sz w:val="28"/>
          <w:szCs w:val="28"/>
        </w:rPr>
        <w:t>:</w:t>
      </w:r>
    </w:p>
    <w:p w14:paraId="15E43B6A" w14:textId="1EA23AF5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А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количеству участников</w:t>
      </w:r>
      <w:r w:rsidRPr="00295B19">
        <w:rPr>
          <w:sz w:val="28"/>
          <w:szCs w:val="28"/>
        </w:rPr>
        <w:t xml:space="preserve"> </w:t>
      </w:r>
    </w:p>
    <w:p w14:paraId="6FC80EF2" w14:textId="50BC79B5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Б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</w:t>
      </w:r>
      <w:r w:rsidRPr="00295B19">
        <w:rPr>
          <w:rFonts w:eastAsia="Times New Roman"/>
          <w:sz w:val="28"/>
          <w:szCs w:val="28"/>
        </w:rPr>
        <w:t>форме проведения</w:t>
      </w:r>
      <w:r w:rsidRPr="00295B19">
        <w:rPr>
          <w:sz w:val="28"/>
          <w:szCs w:val="28"/>
        </w:rPr>
        <w:t xml:space="preserve"> </w:t>
      </w:r>
    </w:p>
    <w:p w14:paraId="68F25804" w14:textId="6995F123" w:rsidR="00460383" w:rsidRPr="000A3305" w:rsidRDefault="00460383" w:rsidP="00D3675E">
      <w:pPr>
        <w:pStyle w:val="Default"/>
        <w:jc w:val="both"/>
        <w:rPr>
          <w:sz w:val="28"/>
          <w:szCs w:val="28"/>
        </w:rPr>
      </w:pPr>
      <w:r w:rsidRPr="000A3305">
        <w:rPr>
          <w:sz w:val="28"/>
          <w:szCs w:val="28"/>
        </w:rPr>
        <w:t>В</w:t>
      </w:r>
      <w:r w:rsidR="00A65850">
        <w:rPr>
          <w:sz w:val="28"/>
          <w:szCs w:val="28"/>
        </w:rPr>
        <w:t>:</w:t>
      </w:r>
      <w:r w:rsidRPr="000A3305">
        <w:rPr>
          <w:sz w:val="28"/>
          <w:szCs w:val="28"/>
        </w:rPr>
        <w:t xml:space="preserve"> </w:t>
      </w:r>
      <w:r w:rsidRPr="000A3305">
        <w:rPr>
          <w:rFonts w:eastAsia="Times New Roman"/>
          <w:sz w:val="28"/>
          <w:szCs w:val="28"/>
        </w:rPr>
        <w:t>периодичности проведения</w:t>
      </w:r>
    </w:p>
    <w:p w14:paraId="34278644" w14:textId="0814BCF8" w:rsidR="00460383" w:rsidRPr="00295B19" w:rsidRDefault="00460383" w:rsidP="00D3675E">
      <w:pPr>
        <w:pStyle w:val="Default"/>
        <w:jc w:val="both"/>
        <w:rPr>
          <w:sz w:val="28"/>
          <w:szCs w:val="28"/>
        </w:rPr>
      </w:pPr>
      <w:r w:rsidRPr="00295B19">
        <w:rPr>
          <w:sz w:val="28"/>
          <w:szCs w:val="28"/>
        </w:rPr>
        <w:t>Г</w:t>
      </w:r>
      <w:r w:rsidR="00A65850">
        <w:rPr>
          <w:sz w:val="28"/>
          <w:szCs w:val="28"/>
        </w:rPr>
        <w:t>:</w:t>
      </w:r>
      <w:r w:rsidRPr="00295B19">
        <w:rPr>
          <w:sz w:val="28"/>
          <w:szCs w:val="28"/>
        </w:rPr>
        <w:t xml:space="preserve"> виду повестки для собрания</w:t>
      </w:r>
    </w:p>
    <w:p w14:paraId="6B56BF5C" w14:textId="77777777" w:rsidR="00460383" w:rsidRPr="00295B19" w:rsidRDefault="00460383" w:rsidP="00D367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9F81265" w14:textId="77777777" w:rsidR="00460383" w:rsidRPr="00295B19" w:rsidRDefault="00460383" w:rsidP="00D3675E">
      <w:pPr>
        <w:pStyle w:val="Default"/>
        <w:jc w:val="center"/>
        <w:rPr>
          <w:sz w:val="28"/>
          <w:szCs w:val="28"/>
        </w:rPr>
      </w:pPr>
      <w:r w:rsidRPr="00295B19">
        <w:rPr>
          <w:rFonts w:eastAsia="Times New Roman"/>
          <w:b/>
          <w:bCs/>
          <w:sz w:val="28"/>
          <w:szCs w:val="28"/>
        </w:rPr>
        <w:t>ПКП-3</w:t>
      </w:r>
    </w:p>
    <w:p w14:paraId="3CE6B523" w14:textId="77777777" w:rsidR="00460383" w:rsidRPr="00295B19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</w:t>
      </w:r>
      <w:r w:rsidRPr="00295B19">
        <w:rPr>
          <w:b/>
          <w:bCs/>
          <w:color w:val="auto"/>
          <w:sz w:val="28"/>
          <w:szCs w:val="28"/>
        </w:rPr>
        <w:t xml:space="preserve">1. </w:t>
      </w:r>
      <w:r w:rsidRPr="00295B19">
        <w:rPr>
          <w:b/>
          <w:bCs/>
          <w:color w:val="auto"/>
          <w:sz w:val="28"/>
          <w:szCs w:val="28"/>
          <w:shd w:val="clear" w:color="auto" w:fill="FFFFFF"/>
        </w:rPr>
        <w:t>К функциям уставного капитала не относится:</w:t>
      </w:r>
    </w:p>
    <w:p w14:paraId="79BFD0B6" w14:textId="0FB73D10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А</w:t>
      </w:r>
      <w:r w:rsidR="00A65850">
        <w:rPr>
          <w:color w:val="auto"/>
          <w:sz w:val="28"/>
          <w:szCs w:val="28"/>
        </w:rPr>
        <w:t>:</w:t>
      </w:r>
      <w:r w:rsidRPr="00295B19">
        <w:rPr>
          <w:color w:val="auto"/>
          <w:sz w:val="28"/>
          <w:szCs w:val="28"/>
        </w:rPr>
        <w:t xml:space="preserve"> </w:t>
      </w:r>
      <w:r w:rsidRPr="00295B19">
        <w:rPr>
          <w:rFonts w:eastAsia="Times New Roman"/>
          <w:color w:val="auto"/>
          <w:sz w:val="28"/>
          <w:szCs w:val="28"/>
        </w:rPr>
        <w:t>гарантийная</w:t>
      </w:r>
      <w:r w:rsidRPr="00295B19">
        <w:rPr>
          <w:color w:val="auto"/>
          <w:sz w:val="28"/>
          <w:szCs w:val="28"/>
        </w:rPr>
        <w:t xml:space="preserve"> </w:t>
      </w:r>
    </w:p>
    <w:p w14:paraId="4EB6BD85" w14:textId="03AE4165" w:rsidR="00460383" w:rsidRPr="000A3305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0A3305">
        <w:rPr>
          <w:color w:val="auto"/>
          <w:sz w:val="28"/>
          <w:szCs w:val="28"/>
        </w:rPr>
        <w:t>Б</w:t>
      </w:r>
      <w:r w:rsidR="00A65850">
        <w:rPr>
          <w:color w:val="auto"/>
          <w:sz w:val="28"/>
          <w:szCs w:val="28"/>
        </w:rPr>
        <w:t>:</w:t>
      </w:r>
      <w:r w:rsidRPr="000A3305">
        <w:rPr>
          <w:color w:val="auto"/>
          <w:sz w:val="28"/>
          <w:szCs w:val="28"/>
        </w:rPr>
        <w:t xml:space="preserve"> </w:t>
      </w:r>
      <w:r w:rsidRPr="000A3305">
        <w:rPr>
          <w:rFonts w:eastAsia="Times New Roman"/>
          <w:color w:val="auto"/>
          <w:sz w:val="28"/>
          <w:szCs w:val="28"/>
        </w:rPr>
        <w:t>информационная</w:t>
      </w:r>
      <w:r w:rsidRPr="000A3305">
        <w:rPr>
          <w:color w:val="auto"/>
          <w:sz w:val="28"/>
          <w:szCs w:val="28"/>
        </w:rPr>
        <w:t xml:space="preserve"> </w:t>
      </w:r>
    </w:p>
    <w:p w14:paraId="53916444" w14:textId="4F0F641B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В</w:t>
      </w:r>
      <w:r w:rsidR="00A65850">
        <w:rPr>
          <w:color w:val="auto"/>
          <w:sz w:val="28"/>
          <w:szCs w:val="28"/>
        </w:rPr>
        <w:t>:</w:t>
      </w:r>
      <w:r w:rsidRPr="00295B19">
        <w:rPr>
          <w:color w:val="auto"/>
          <w:sz w:val="28"/>
          <w:szCs w:val="28"/>
        </w:rPr>
        <w:t xml:space="preserve"> </w:t>
      </w:r>
      <w:r w:rsidRPr="00295B19">
        <w:rPr>
          <w:rFonts w:eastAsia="Times New Roman"/>
          <w:color w:val="auto"/>
          <w:sz w:val="28"/>
          <w:szCs w:val="28"/>
        </w:rPr>
        <w:t>распределительная</w:t>
      </w:r>
      <w:r w:rsidRPr="00295B19">
        <w:rPr>
          <w:color w:val="auto"/>
          <w:sz w:val="28"/>
          <w:szCs w:val="28"/>
        </w:rPr>
        <w:t xml:space="preserve"> </w:t>
      </w:r>
    </w:p>
    <w:p w14:paraId="0BC07373" w14:textId="1C80444A" w:rsidR="00460383" w:rsidRPr="00295B19" w:rsidRDefault="00460383" w:rsidP="00D367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5B19">
        <w:rPr>
          <w:rFonts w:ascii="Times New Roman" w:hAnsi="Times New Roman" w:cs="Times New Roman"/>
          <w:sz w:val="28"/>
          <w:szCs w:val="28"/>
        </w:rPr>
        <w:t>Г</w:t>
      </w:r>
      <w:r w:rsidR="00A65850">
        <w:rPr>
          <w:rFonts w:ascii="Times New Roman" w:hAnsi="Times New Roman" w:cs="Times New Roman"/>
          <w:sz w:val="28"/>
          <w:szCs w:val="28"/>
        </w:rPr>
        <w:t>:</w:t>
      </w:r>
      <w:r w:rsidRPr="00295B19">
        <w:rPr>
          <w:rFonts w:ascii="Times New Roman" w:hAnsi="Times New Roman" w:cs="Times New Roman"/>
          <w:sz w:val="28"/>
          <w:szCs w:val="28"/>
        </w:rPr>
        <w:t xml:space="preserve">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>материа</w:t>
      </w:r>
      <w:r>
        <w:rPr>
          <w:rFonts w:ascii="Times New Roman" w:eastAsia="Times New Roman" w:hAnsi="Times New Roman" w:cs="Times New Roman"/>
          <w:sz w:val="28"/>
          <w:szCs w:val="28"/>
        </w:rPr>
        <w:t>ль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>но-обеспечительная</w:t>
      </w:r>
    </w:p>
    <w:p w14:paraId="7119C815" w14:textId="77777777" w:rsidR="00460383" w:rsidRPr="00295B19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</w:p>
    <w:p w14:paraId="051DCE82" w14:textId="77777777" w:rsidR="00460383" w:rsidRPr="000A3305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</w:t>
      </w:r>
      <w:r w:rsidRPr="00295B19">
        <w:rPr>
          <w:b/>
          <w:bCs/>
          <w:color w:val="auto"/>
          <w:sz w:val="28"/>
          <w:szCs w:val="28"/>
        </w:rPr>
        <w:t xml:space="preserve">2. </w:t>
      </w:r>
      <w:r w:rsidRPr="00295B19">
        <w:rPr>
          <w:rStyle w:val="ae"/>
          <w:color w:val="auto"/>
          <w:sz w:val="28"/>
          <w:szCs w:val="28"/>
          <w:shd w:val="clear" w:color="auto" w:fill="FFFFFF"/>
        </w:rPr>
        <w:t>Помимо статуса, образования и деятельности корпораций корпоративное право регулирует…</w:t>
      </w:r>
      <w:r w:rsidRPr="00295B19">
        <w:rPr>
          <w:b/>
          <w:bCs/>
          <w:color w:val="auto"/>
          <w:sz w:val="28"/>
          <w:szCs w:val="28"/>
          <w:shd w:val="clear" w:color="auto" w:fill="FFFFFF"/>
        </w:rPr>
        <w:t>отношения</w:t>
      </w:r>
    </w:p>
    <w:p w14:paraId="638814E3" w14:textId="77777777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</w:p>
    <w:p w14:paraId="76962320" w14:textId="77777777" w:rsidR="00460383" w:rsidRPr="00295B19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</w:t>
      </w:r>
      <w:r w:rsidRPr="00295B19">
        <w:rPr>
          <w:b/>
          <w:bCs/>
          <w:color w:val="auto"/>
          <w:sz w:val="28"/>
          <w:szCs w:val="28"/>
        </w:rPr>
        <w:t>3.</w:t>
      </w:r>
      <w:r w:rsidRPr="00295B19">
        <w:rPr>
          <w:color w:val="auto"/>
          <w:sz w:val="28"/>
          <w:szCs w:val="28"/>
        </w:rPr>
        <w:t xml:space="preserve"> </w:t>
      </w:r>
      <w:r w:rsidRPr="00295B19">
        <w:rPr>
          <w:rStyle w:val="ae"/>
          <w:color w:val="auto"/>
          <w:sz w:val="28"/>
          <w:szCs w:val="28"/>
          <w:shd w:val="clear" w:color="auto" w:fill="FFFFFF"/>
        </w:rPr>
        <w:t>Принципы корпоративного права – это</w:t>
      </w:r>
      <w:r w:rsidRPr="00295B19">
        <w:rPr>
          <w:rStyle w:val="ae"/>
          <w:b w:val="0"/>
          <w:bCs w:val="0"/>
          <w:color w:val="auto"/>
          <w:sz w:val="28"/>
          <w:szCs w:val="28"/>
          <w:shd w:val="clear" w:color="auto" w:fill="FFFFFF"/>
        </w:rPr>
        <w:t xml:space="preserve"> </w:t>
      </w:r>
      <w:r w:rsidRPr="00295B19">
        <w:rPr>
          <w:b/>
          <w:bCs/>
          <w:color w:val="auto"/>
          <w:sz w:val="28"/>
          <w:szCs w:val="28"/>
          <w:shd w:val="clear" w:color="auto" w:fill="FFFFFF"/>
        </w:rPr>
        <w:t>те идеи и положения, на основе которых регулируются…правоотношения</w:t>
      </w:r>
    </w:p>
    <w:p w14:paraId="78CE7A95" w14:textId="77777777" w:rsidR="00460383" w:rsidRPr="00295B19" w:rsidRDefault="00460383" w:rsidP="00D367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4419EFE" w14:textId="77777777" w:rsidR="00460383" w:rsidRPr="000A3305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</w:t>
      </w:r>
      <w:r w:rsidRPr="00295B19">
        <w:rPr>
          <w:b/>
          <w:bCs/>
          <w:color w:val="auto"/>
          <w:sz w:val="28"/>
          <w:szCs w:val="28"/>
        </w:rPr>
        <w:t xml:space="preserve">4. </w:t>
      </w:r>
      <w:r w:rsidRPr="00295B19">
        <w:rPr>
          <w:rStyle w:val="ae"/>
          <w:color w:val="auto"/>
          <w:sz w:val="28"/>
          <w:szCs w:val="28"/>
          <w:shd w:val="clear" w:color="auto" w:fill="FFFFFF"/>
        </w:rPr>
        <w:t>Предмет корпоративного права составляют…</w:t>
      </w:r>
      <w:r w:rsidRPr="00295B19">
        <w:rPr>
          <w:b/>
          <w:bCs/>
          <w:color w:val="auto"/>
          <w:sz w:val="28"/>
          <w:szCs w:val="28"/>
          <w:shd w:val="clear" w:color="auto" w:fill="FFFFFF"/>
        </w:rPr>
        <w:t>отношения, возникающие в связи с формированием и деятельностью корпораций, то есть корпоративные отношения</w:t>
      </w:r>
    </w:p>
    <w:p w14:paraId="047D294E" w14:textId="77777777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</w:p>
    <w:p w14:paraId="50A63D32" w14:textId="77777777" w:rsidR="00460383" w:rsidRPr="000A3305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</w:t>
      </w:r>
      <w:r w:rsidRPr="00295B19">
        <w:rPr>
          <w:b/>
          <w:bCs/>
          <w:color w:val="auto"/>
          <w:sz w:val="28"/>
          <w:szCs w:val="28"/>
        </w:rPr>
        <w:t xml:space="preserve">5. </w:t>
      </w:r>
      <w:r w:rsidRPr="00295B19">
        <w:rPr>
          <w:rStyle w:val="ae"/>
          <w:color w:val="auto"/>
          <w:sz w:val="28"/>
          <w:szCs w:val="28"/>
          <w:shd w:val="clear" w:color="auto" w:fill="FFFFFF"/>
        </w:rPr>
        <w:t>Основным методом корпоративного права является</w:t>
      </w:r>
      <w:r w:rsidRPr="00295B19">
        <w:rPr>
          <w:b/>
          <w:bCs/>
          <w:color w:val="auto"/>
          <w:sz w:val="28"/>
          <w:szCs w:val="28"/>
          <w:shd w:val="clear" w:color="auto" w:fill="FFFFFF"/>
        </w:rPr>
        <w:t xml:space="preserve"> …регулирование</w:t>
      </w:r>
    </w:p>
    <w:p w14:paraId="14869948" w14:textId="77777777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</w:p>
    <w:p w14:paraId="0AB32B23" w14:textId="77777777" w:rsidR="00460383" w:rsidRPr="00295B19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</w:t>
      </w:r>
      <w:r w:rsidRPr="00295B19">
        <w:rPr>
          <w:b/>
          <w:bCs/>
          <w:color w:val="auto"/>
          <w:sz w:val="28"/>
          <w:szCs w:val="28"/>
        </w:rPr>
        <w:t xml:space="preserve">6. </w:t>
      </w:r>
      <w:r w:rsidRPr="00295B19">
        <w:rPr>
          <w:rStyle w:val="ae"/>
          <w:color w:val="auto"/>
          <w:sz w:val="28"/>
          <w:szCs w:val="28"/>
          <w:shd w:val="clear" w:color="auto" w:fill="FFFFFF"/>
        </w:rPr>
        <w:t>Субъектом корпоративного права не является</w:t>
      </w:r>
      <w:r w:rsidRPr="00295B19">
        <w:rPr>
          <w:b/>
          <w:bCs/>
          <w:color w:val="auto"/>
          <w:sz w:val="28"/>
          <w:szCs w:val="28"/>
          <w:shd w:val="clear" w:color="auto" w:fill="FFFFFF"/>
        </w:rPr>
        <w:t>:</w:t>
      </w:r>
    </w:p>
    <w:p w14:paraId="168A983D" w14:textId="5491E479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А</w:t>
      </w:r>
      <w:r w:rsidR="00A65850">
        <w:rPr>
          <w:color w:val="auto"/>
          <w:sz w:val="28"/>
          <w:szCs w:val="28"/>
        </w:rPr>
        <w:t>:</w:t>
      </w:r>
      <w:r w:rsidRPr="00295B19">
        <w:rPr>
          <w:color w:val="auto"/>
          <w:sz w:val="28"/>
          <w:szCs w:val="28"/>
        </w:rPr>
        <w:t xml:space="preserve"> </w:t>
      </w:r>
      <w:r w:rsidRPr="00295B19">
        <w:rPr>
          <w:color w:val="auto"/>
          <w:sz w:val="28"/>
          <w:szCs w:val="28"/>
          <w:shd w:val="clear" w:color="auto" w:fill="FFFFFF"/>
        </w:rPr>
        <w:t>учредитель – акционер</w:t>
      </w:r>
      <w:r w:rsidRPr="00295B19">
        <w:rPr>
          <w:color w:val="auto"/>
          <w:sz w:val="28"/>
          <w:szCs w:val="28"/>
        </w:rPr>
        <w:t xml:space="preserve"> </w:t>
      </w:r>
    </w:p>
    <w:p w14:paraId="5DFF0A51" w14:textId="7BF6D004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Б</w:t>
      </w:r>
      <w:r w:rsidR="00A65850">
        <w:rPr>
          <w:color w:val="auto"/>
          <w:sz w:val="28"/>
          <w:szCs w:val="28"/>
        </w:rPr>
        <w:t>:</w:t>
      </w:r>
      <w:r w:rsidRPr="00295B19">
        <w:rPr>
          <w:color w:val="auto"/>
          <w:sz w:val="28"/>
          <w:szCs w:val="28"/>
        </w:rPr>
        <w:t xml:space="preserve"> </w:t>
      </w:r>
      <w:r w:rsidRPr="00295B19">
        <w:rPr>
          <w:color w:val="auto"/>
          <w:sz w:val="28"/>
          <w:szCs w:val="28"/>
          <w:shd w:val="clear" w:color="auto" w:fill="FFFFFF"/>
        </w:rPr>
        <w:t>корпорация</w:t>
      </w:r>
      <w:r w:rsidRPr="00295B19">
        <w:rPr>
          <w:color w:val="auto"/>
          <w:sz w:val="28"/>
          <w:szCs w:val="28"/>
        </w:rPr>
        <w:t xml:space="preserve"> </w:t>
      </w:r>
    </w:p>
    <w:p w14:paraId="1C3B9B12" w14:textId="273C6F98" w:rsidR="00460383" w:rsidRPr="000A3305" w:rsidRDefault="00460383" w:rsidP="00D3675E">
      <w:pPr>
        <w:pStyle w:val="Default"/>
        <w:jc w:val="both"/>
        <w:rPr>
          <w:rFonts w:eastAsia="Times New Roman"/>
          <w:color w:val="auto"/>
          <w:sz w:val="28"/>
          <w:szCs w:val="28"/>
        </w:rPr>
      </w:pPr>
      <w:r w:rsidRPr="000A3305">
        <w:rPr>
          <w:color w:val="auto"/>
          <w:sz w:val="28"/>
          <w:szCs w:val="28"/>
        </w:rPr>
        <w:t>В</w:t>
      </w:r>
      <w:r w:rsidR="00A65850">
        <w:rPr>
          <w:color w:val="auto"/>
          <w:sz w:val="28"/>
          <w:szCs w:val="28"/>
        </w:rPr>
        <w:t>:</w:t>
      </w:r>
      <w:r w:rsidRPr="000A3305">
        <w:rPr>
          <w:color w:val="auto"/>
          <w:sz w:val="28"/>
          <w:szCs w:val="28"/>
        </w:rPr>
        <w:t xml:space="preserve"> </w:t>
      </w:r>
      <w:r w:rsidRPr="000A3305">
        <w:rPr>
          <w:color w:val="auto"/>
          <w:sz w:val="28"/>
          <w:szCs w:val="28"/>
          <w:shd w:val="clear" w:color="auto" w:fill="FFFFFF"/>
        </w:rPr>
        <w:t>отдельное должностное лицо корпорации</w:t>
      </w:r>
    </w:p>
    <w:p w14:paraId="35B8CC9E" w14:textId="77777777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</w:p>
    <w:p w14:paraId="0D8EA364" w14:textId="77777777" w:rsidR="00460383" w:rsidRPr="00295B19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</w:t>
      </w:r>
      <w:r w:rsidRPr="00295B19">
        <w:rPr>
          <w:b/>
          <w:bCs/>
          <w:color w:val="auto"/>
          <w:sz w:val="28"/>
          <w:szCs w:val="28"/>
        </w:rPr>
        <w:t xml:space="preserve">7. </w:t>
      </w:r>
      <w:r w:rsidRPr="00295B19">
        <w:rPr>
          <w:rStyle w:val="ae"/>
          <w:color w:val="auto"/>
          <w:sz w:val="28"/>
          <w:szCs w:val="28"/>
          <w:shd w:val="clear" w:color="auto" w:fill="FFFFFF"/>
        </w:rPr>
        <w:t>Корпоративное право является частью</w:t>
      </w:r>
      <w:r w:rsidRPr="00295B19">
        <w:rPr>
          <w:b/>
          <w:bCs/>
          <w:color w:val="auto"/>
          <w:sz w:val="28"/>
          <w:szCs w:val="28"/>
          <w:shd w:val="clear" w:color="auto" w:fill="FFFFFF"/>
        </w:rPr>
        <w:t>…права</w:t>
      </w:r>
    </w:p>
    <w:p w14:paraId="341EEC93" w14:textId="77777777" w:rsidR="00460383" w:rsidRPr="00295B19" w:rsidRDefault="00460383" w:rsidP="00D3675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166948D" w14:textId="77777777" w:rsidR="00460383" w:rsidRPr="00295B19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</w:t>
      </w:r>
      <w:r w:rsidRPr="00295B19">
        <w:rPr>
          <w:b/>
          <w:bCs/>
          <w:color w:val="auto"/>
          <w:sz w:val="28"/>
          <w:szCs w:val="28"/>
        </w:rPr>
        <w:t xml:space="preserve">8. </w:t>
      </w:r>
      <w:r w:rsidRPr="00295B19">
        <w:rPr>
          <w:rStyle w:val="ae"/>
          <w:color w:val="auto"/>
          <w:sz w:val="28"/>
          <w:szCs w:val="28"/>
          <w:shd w:val="clear" w:color="auto" w:fill="FFFFFF"/>
        </w:rPr>
        <w:t>Видом корпоративных прав в субъективном смысле не является</w:t>
      </w:r>
      <w:r w:rsidRPr="00295B19">
        <w:rPr>
          <w:b/>
          <w:bCs/>
          <w:color w:val="auto"/>
          <w:sz w:val="28"/>
          <w:szCs w:val="28"/>
          <w:shd w:val="clear" w:color="auto" w:fill="FFFFFF"/>
        </w:rPr>
        <w:t>:</w:t>
      </w:r>
    </w:p>
    <w:p w14:paraId="775DB432" w14:textId="592AE0B5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А</w:t>
      </w:r>
      <w:r w:rsidR="00A65850">
        <w:rPr>
          <w:color w:val="auto"/>
          <w:sz w:val="28"/>
          <w:szCs w:val="28"/>
        </w:rPr>
        <w:t>:</w:t>
      </w:r>
      <w:r w:rsidRPr="00295B19">
        <w:rPr>
          <w:color w:val="auto"/>
          <w:sz w:val="28"/>
          <w:szCs w:val="28"/>
        </w:rPr>
        <w:t xml:space="preserve"> </w:t>
      </w:r>
      <w:r w:rsidRPr="00295B19">
        <w:rPr>
          <w:color w:val="auto"/>
          <w:sz w:val="28"/>
          <w:szCs w:val="28"/>
          <w:shd w:val="clear" w:color="auto" w:fill="FFFFFF"/>
        </w:rPr>
        <w:t>принимать участие в управлении корпорацией</w:t>
      </w:r>
      <w:r w:rsidRPr="00295B19">
        <w:rPr>
          <w:color w:val="auto"/>
          <w:sz w:val="28"/>
          <w:szCs w:val="28"/>
        </w:rPr>
        <w:t xml:space="preserve"> </w:t>
      </w:r>
    </w:p>
    <w:p w14:paraId="60D6CD3C" w14:textId="310AD501" w:rsidR="00460383" w:rsidRPr="000A3305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0A3305">
        <w:rPr>
          <w:color w:val="auto"/>
          <w:sz w:val="28"/>
          <w:szCs w:val="28"/>
        </w:rPr>
        <w:t>Б</w:t>
      </w:r>
      <w:r w:rsidR="00A65850">
        <w:rPr>
          <w:color w:val="auto"/>
          <w:sz w:val="28"/>
          <w:szCs w:val="28"/>
        </w:rPr>
        <w:t>:</w:t>
      </w:r>
      <w:r w:rsidRPr="000A3305">
        <w:rPr>
          <w:color w:val="auto"/>
          <w:sz w:val="28"/>
          <w:szCs w:val="28"/>
        </w:rPr>
        <w:t xml:space="preserve"> </w:t>
      </w:r>
      <w:r w:rsidRPr="000A3305">
        <w:rPr>
          <w:color w:val="auto"/>
          <w:sz w:val="28"/>
          <w:szCs w:val="28"/>
          <w:shd w:val="clear" w:color="auto" w:fill="FFFFFF"/>
        </w:rPr>
        <w:t>от своего имени требовать возмещения убытков, которые причинены корпорации</w:t>
      </w:r>
    </w:p>
    <w:p w14:paraId="2B8C665E" w14:textId="4CA10ADF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В</w:t>
      </w:r>
      <w:r w:rsidR="00A65850">
        <w:rPr>
          <w:color w:val="auto"/>
          <w:sz w:val="28"/>
          <w:szCs w:val="28"/>
        </w:rPr>
        <w:t>:</w:t>
      </w:r>
      <w:r w:rsidRPr="00295B19">
        <w:rPr>
          <w:color w:val="auto"/>
          <w:sz w:val="28"/>
          <w:szCs w:val="28"/>
        </w:rPr>
        <w:t xml:space="preserve"> </w:t>
      </w:r>
      <w:r w:rsidRPr="00295B19">
        <w:rPr>
          <w:color w:val="auto"/>
          <w:sz w:val="28"/>
          <w:szCs w:val="28"/>
          <w:shd w:val="clear" w:color="auto" w:fill="FFFFFF"/>
        </w:rPr>
        <w:t>знакомиться с бухгалтерской отчетностью корпорации</w:t>
      </w:r>
    </w:p>
    <w:p w14:paraId="443FE962" w14:textId="77777777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</w:p>
    <w:p w14:paraId="62E92825" w14:textId="77777777" w:rsidR="00460383" w:rsidRPr="00295B19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2</w:t>
      </w:r>
      <w:r w:rsidRPr="00295B19">
        <w:rPr>
          <w:b/>
          <w:bCs/>
          <w:color w:val="auto"/>
          <w:sz w:val="28"/>
          <w:szCs w:val="28"/>
        </w:rPr>
        <w:t xml:space="preserve">9. </w:t>
      </w:r>
      <w:r w:rsidRPr="00295B19">
        <w:rPr>
          <w:rStyle w:val="ae"/>
          <w:color w:val="auto"/>
          <w:sz w:val="28"/>
          <w:szCs w:val="28"/>
          <w:shd w:val="clear" w:color="auto" w:fill="FFFFFF"/>
        </w:rPr>
        <w:t>Какое утверждение верно?</w:t>
      </w:r>
    </w:p>
    <w:p w14:paraId="25B60197" w14:textId="4F77BF27" w:rsidR="00460383" w:rsidRPr="000A3305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0A3305">
        <w:rPr>
          <w:color w:val="auto"/>
          <w:sz w:val="28"/>
          <w:szCs w:val="28"/>
        </w:rPr>
        <w:t>А</w:t>
      </w:r>
      <w:r w:rsidR="00A65850">
        <w:rPr>
          <w:color w:val="auto"/>
          <w:sz w:val="28"/>
          <w:szCs w:val="28"/>
        </w:rPr>
        <w:t>:</w:t>
      </w:r>
      <w:r w:rsidRPr="000A3305">
        <w:rPr>
          <w:color w:val="auto"/>
          <w:sz w:val="28"/>
          <w:szCs w:val="28"/>
        </w:rPr>
        <w:t xml:space="preserve"> </w:t>
      </w:r>
      <w:r w:rsidR="00A65850">
        <w:rPr>
          <w:color w:val="auto"/>
          <w:sz w:val="28"/>
          <w:szCs w:val="28"/>
          <w:shd w:val="clear" w:color="auto" w:fill="FFFFFF"/>
        </w:rPr>
        <w:t>к</w:t>
      </w:r>
      <w:r w:rsidRPr="000A3305">
        <w:rPr>
          <w:color w:val="auto"/>
          <w:sz w:val="28"/>
          <w:szCs w:val="28"/>
          <w:shd w:val="clear" w:color="auto" w:fill="FFFFFF"/>
        </w:rPr>
        <w:t>орпорация является союзом не только ее участников, но и имущества каждого из них</w:t>
      </w:r>
      <w:r w:rsidRPr="000A3305">
        <w:rPr>
          <w:color w:val="auto"/>
          <w:sz w:val="28"/>
          <w:szCs w:val="28"/>
        </w:rPr>
        <w:t xml:space="preserve"> </w:t>
      </w:r>
    </w:p>
    <w:p w14:paraId="5267B1C8" w14:textId="42342541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Б</w:t>
      </w:r>
      <w:r w:rsidR="00A65850">
        <w:rPr>
          <w:color w:val="auto"/>
          <w:sz w:val="28"/>
          <w:szCs w:val="28"/>
        </w:rPr>
        <w:t>:</w:t>
      </w:r>
      <w:r w:rsidRPr="00295B19">
        <w:rPr>
          <w:color w:val="auto"/>
          <w:sz w:val="28"/>
          <w:szCs w:val="28"/>
        </w:rPr>
        <w:t xml:space="preserve"> </w:t>
      </w:r>
      <w:r w:rsidR="00A65850">
        <w:rPr>
          <w:color w:val="auto"/>
          <w:sz w:val="28"/>
          <w:szCs w:val="28"/>
          <w:shd w:val="clear" w:color="auto" w:fill="FFFFFF"/>
        </w:rPr>
        <w:t>к</w:t>
      </w:r>
      <w:r w:rsidRPr="00295B19">
        <w:rPr>
          <w:color w:val="auto"/>
          <w:sz w:val="28"/>
          <w:szCs w:val="28"/>
          <w:shd w:val="clear" w:color="auto" w:fill="FFFFFF"/>
        </w:rPr>
        <w:t>орпорация может не иметь органа управления</w:t>
      </w:r>
      <w:r w:rsidRPr="00295B19">
        <w:rPr>
          <w:color w:val="auto"/>
          <w:sz w:val="28"/>
          <w:szCs w:val="28"/>
        </w:rPr>
        <w:t xml:space="preserve"> </w:t>
      </w:r>
    </w:p>
    <w:p w14:paraId="6F1C1AC6" w14:textId="099C09E4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В</w:t>
      </w:r>
      <w:r w:rsidR="00A65850">
        <w:rPr>
          <w:color w:val="auto"/>
          <w:sz w:val="28"/>
          <w:szCs w:val="28"/>
        </w:rPr>
        <w:t>: п</w:t>
      </w:r>
      <w:r w:rsidRPr="00295B19">
        <w:rPr>
          <w:color w:val="auto"/>
          <w:sz w:val="28"/>
          <w:szCs w:val="28"/>
          <w:shd w:val="clear" w:color="auto" w:fill="FFFFFF"/>
        </w:rPr>
        <w:t>ри изменении состава участников корпорация прекращает свою деятельность</w:t>
      </w:r>
    </w:p>
    <w:p w14:paraId="243C04F5" w14:textId="77777777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</w:p>
    <w:p w14:paraId="2D96FB8E" w14:textId="77777777" w:rsidR="00460383" w:rsidRPr="00295B19" w:rsidRDefault="00460383" w:rsidP="00D3675E">
      <w:pPr>
        <w:pStyle w:val="Default"/>
        <w:jc w:val="both"/>
        <w:rPr>
          <w:b/>
          <w:bCs/>
          <w:color w:val="auto"/>
          <w:sz w:val="28"/>
          <w:szCs w:val="28"/>
        </w:rPr>
      </w:pPr>
      <w:r>
        <w:rPr>
          <w:b/>
          <w:bCs/>
          <w:color w:val="auto"/>
          <w:sz w:val="28"/>
          <w:szCs w:val="28"/>
        </w:rPr>
        <w:t>3</w:t>
      </w:r>
      <w:r w:rsidRPr="00295B19">
        <w:rPr>
          <w:b/>
          <w:bCs/>
          <w:color w:val="auto"/>
          <w:sz w:val="28"/>
          <w:szCs w:val="28"/>
        </w:rPr>
        <w:t xml:space="preserve">0. </w:t>
      </w:r>
      <w:r w:rsidRPr="00295B19">
        <w:rPr>
          <w:rStyle w:val="ae"/>
          <w:color w:val="auto"/>
          <w:sz w:val="28"/>
          <w:szCs w:val="28"/>
          <w:shd w:val="clear" w:color="auto" w:fill="FFFFFF"/>
        </w:rPr>
        <w:t>Принципом корпоративного права не является</w:t>
      </w:r>
      <w:r w:rsidRPr="00295B19">
        <w:rPr>
          <w:rFonts w:eastAsia="Times New Roman"/>
          <w:b/>
          <w:bCs/>
          <w:color w:val="auto"/>
          <w:sz w:val="28"/>
          <w:szCs w:val="28"/>
        </w:rPr>
        <w:t>:</w:t>
      </w:r>
    </w:p>
    <w:p w14:paraId="143D342E" w14:textId="5EB5CADB" w:rsidR="00460383" w:rsidRPr="000A3305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0A3305">
        <w:rPr>
          <w:color w:val="auto"/>
          <w:sz w:val="28"/>
          <w:szCs w:val="28"/>
        </w:rPr>
        <w:t>А</w:t>
      </w:r>
      <w:r w:rsidR="00A65850">
        <w:rPr>
          <w:color w:val="auto"/>
          <w:sz w:val="28"/>
          <w:szCs w:val="28"/>
        </w:rPr>
        <w:t>: и</w:t>
      </w:r>
      <w:r w:rsidRPr="000A3305">
        <w:rPr>
          <w:color w:val="auto"/>
          <w:sz w:val="28"/>
          <w:szCs w:val="28"/>
          <w:shd w:val="clear" w:color="auto" w:fill="FFFFFF"/>
        </w:rPr>
        <w:t>нтересы акционеров приоритетнее интересов самой корпорации</w:t>
      </w:r>
      <w:r w:rsidRPr="000A3305">
        <w:rPr>
          <w:color w:val="auto"/>
          <w:sz w:val="28"/>
          <w:szCs w:val="28"/>
        </w:rPr>
        <w:t xml:space="preserve"> </w:t>
      </w:r>
    </w:p>
    <w:p w14:paraId="0B078807" w14:textId="7F342F69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Б</w:t>
      </w:r>
      <w:r w:rsidR="00A65850">
        <w:rPr>
          <w:color w:val="auto"/>
          <w:sz w:val="28"/>
          <w:szCs w:val="28"/>
        </w:rPr>
        <w:t>: п</w:t>
      </w:r>
      <w:r w:rsidRPr="00295B19">
        <w:rPr>
          <w:color w:val="auto"/>
          <w:sz w:val="28"/>
          <w:szCs w:val="28"/>
          <w:shd w:val="clear" w:color="auto" w:fill="FFFFFF"/>
        </w:rPr>
        <w:t>ринцип демократии в принятии решений корпорацией</w:t>
      </w:r>
      <w:r w:rsidRPr="00295B19">
        <w:rPr>
          <w:color w:val="auto"/>
          <w:sz w:val="28"/>
          <w:szCs w:val="28"/>
        </w:rPr>
        <w:t xml:space="preserve"> </w:t>
      </w:r>
    </w:p>
    <w:p w14:paraId="3AFA3AAD" w14:textId="100BD904" w:rsidR="00460383" w:rsidRPr="00295B19" w:rsidRDefault="00460383" w:rsidP="00D3675E">
      <w:pPr>
        <w:pStyle w:val="Default"/>
        <w:jc w:val="both"/>
        <w:rPr>
          <w:color w:val="auto"/>
          <w:sz w:val="28"/>
          <w:szCs w:val="28"/>
        </w:rPr>
      </w:pPr>
      <w:r w:rsidRPr="00295B19">
        <w:rPr>
          <w:color w:val="auto"/>
          <w:sz w:val="28"/>
          <w:szCs w:val="28"/>
        </w:rPr>
        <w:t>В</w:t>
      </w:r>
      <w:r w:rsidR="00A65850">
        <w:rPr>
          <w:color w:val="auto"/>
          <w:sz w:val="28"/>
          <w:szCs w:val="28"/>
        </w:rPr>
        <w:t>: с</w:t>
      </w:r>
      <w:r w:rsidRPr="00295B19">
        <w:rPr>
          <w:color w:val="auto"/>
          <w:sz w:val="28"/>
          <w:szCs w:val="28"/>
          <w:shd w:val="clear" w:color="auto" w:fill="FFFFFF"/>
        </w:rPr>
        <w:t>оответствие объема прав участника корпорации его вкладу в уставной капитал</w:t>
      </w:r>
    </w:p>
    <w:p w14:paraId="4FE152F7" w14:textId="77777777" w:rsidR="00BC4F48" w:rsidRDefault="00BC4F48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EF8A6FE" w14:textId="77777777" w:rsidR="00D3675E" w:rsidRDefault="00D3675E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BC05E40" w14:textId="77777777" w:rsidR="00D3675E" w:rsidRDefault="00D3675E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DECA57A" w14:textId="77777777" w:rsidR="00D3675E" w:rsidRDefault="00D3675E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A950646" w14:textId="77777777" w:rsidR="00D3675E" w:rsidRDefault="00D3675E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59E6D29" w14:textId="682B5B46" w:rsidR="00230670" w:rsidRPr="00CD1E46" w:rsidRDefault="00230670" w:rsidP="00230670">
      <w:pPr>
        <w:pStyle w:val="10"/>
        <w:spacing w:line="276" w:lineRule="auto"/>
        <w:jc w:val="left"/>
        <w:rPr>
          <w:color w:val="000000"/>
          <w:sz w:val="28"/>
        </w:rPr>
      </w:pPr>
      <w:bookmarkStart w:id="4" w:name="_Toc19278288"/>
      <w:bookmarkStart w:id="5" w:name="_Toc181036020"/>
      <w:r w:rsidRPr="00CD1E46">
        <w:rPr>
          <w:color w:val="000000"/>
          <w:sz w:val="28"/>
        </w:rPr>
        <w:lastRenderedPageBreak/>
        <w:t xml:space="preserve">3. </w:t>
      </w:r>
      <w:bookmarkEnd w:id="4"/>
      <w:r w:rsidR="00BC2875">
        <w:rPr>
          <w:color w:val="000000"/>
          <w:sz w:val="28"/>
        </w:rPr>
        <w:t>Примерные критерии оценивания</w:t>
      </w:r>
      <w:bookmarkEnd w:id="5"/>
    </w:p>
    <w:p w14:paraId="59CEB0AF" w14:textId="77777777" w:rsidR="00230670" w:rsidRPr="00CD1E46" w:rsidRDefault="00230670" w:rsidP="00230670">
      <w:pPr>
        <w:spacing w:after="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49E5178F" w14:textId="77777777" w:rsidR="00D3675E" w:rsidRPr="000613F0" w:rsidRDefault="00D3675E" w:rsidP="00D367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74C5A02A" w14:textId="77777777" w:rsidR="00D3675E" w:rsidRPr="000613F0" w:rsidRDefault="00D3675E" w:rsidP="00D3675E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5C9E5594" w14:textId="77777777" w:rsidR="00D3675E" w:rsidRPr="000613F0" w:rsidRDefault="00D3675E" w:rsidP="00D367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41460561" w14:textId="77777777" w:rsidR="00D3675E" w:rsidRPr="000613F0" w:rsidRDefault="00D3675E" w:rsidP="00D367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6492252" w14:textId="77777777" w:rsidR="00D3675E" w:rsidRPr="000613F0" w:rsidRDefault="00D3675E" w:rsidP="00D3675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2EB67397" w14:textId="77777777" w:rsidR="00D3675E" w:rsidRDefault="00D3675E" w:rsidP="00D367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87D2C7E" w14:textId="77777777" w:rsidR="00D3675E" w:rsidRPr="000613F0" w:rsidRDefault="00D3675E" w:rsidP="00D367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65209FEF" w14:textId="77777777" w:rsidR="00D3675E" w:rsidRPr="000613F0" w:rsidRDefault="00D3675E" w:rsidP="00D3675E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2FA47C93" w14:textId="77777777" w:rsidR="00D3675E" w:rsidRPr="000613F0" w:rsidRDefault="00D3675E" w:rsidP="00D367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544BEAB1" w14:textId="77777777" w:rsidR="00D3675E" w:rsidRPr="000613F0" w:rsidRDefault="00D3675E" w:rsidP="00D3675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F777997" w14:textId="77777777" w:rsidR="00D3675E" w:rsidRPr="000613F0" w:rsidRDefault="00D3675E" w:rsidP="00D3675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3736171C" w14:textId="312151A8" w:rsidR="00460383" w:rsidRDefault="00460383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646749E" w14:textId="75DBD8FB" w:rsidR="00460383" w:rsidRDefault="00460383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E200A73" w14:textId="77777777" w:rsidR="00460383" w:rsidRPr="00CD1E46" w:rsidRDefault="00460383" w:rsidP="00230670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8C9506E" w14:textId="7777221C" w:rsidR="00230670" w:rsidRDefault="00230670" w:rsidP="00700BCD">
      <w:pPr>
        <w:pStyle w:val="10"/>
        <w:spacing w:line="276" w:lineRule="auto"/>
        <w:jc w:val="left"/>
        <w:rPr>
          <w:color w:val="000000"/>
          <w:sz w:val="28"/>
        </w:rPr>
      </w:pPr>
      <w:bookmarkStart w:id="6" w:name="_Toc19278289"/>
      <w:bookmarkStart w:id="7" w:name="_Toc181036021"/>
      <w:r w:rsidRPr="007F7FE0">
        <w:rPr>
          <w:color w:val="000000"/>
          <w:sz w:val="28"/>
        </w:rPr>
        <w:lastRenderedPageBreak/>
        <w:t xml:space="preserve">4. </w:t>
      </w:r>
      <w:bookmarkEnd w:id="6"/>
      <w:r w:rsidR="00BC2875">
        <w:rPr>
          <w:color w:val="000000"/>
          <w:sz w:val="28"/>
        </w:rPr>
        <w:t>Ключ (правильный ответ)</w:t>
      </w:r>
      <w:bookmarkEnd w:id="7"/>
    </w:p>
    <w:p w14:paraId="5D70E28F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</w:t>
      </w:r>
      <w:r w:rsidRPr="00295B19">
        <w:rPr>
          <w:rFonts w:ascii="Times New Roman" w:eastAsia="Times New Roman" w:hAnsi="Times New Roman" w:cs="Times New Roman"/>
          <w:b/>
          <w:bCs/>
          <w:sz w:val="28"/>
          <w:szCs w:val="28"/>
        </w:rPr>
        <w:t>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</w:t>
      </w:r>
      <w:r w:rsidRPr="00295B19">
        <w:rPr>
          <w:rFonts w:ascii="Times New Roman" w:eastAsia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3</w:t>
      </w:r>
    </w:p>
    <w:p w14:paraId="4EB073D8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А</w:t>
      </w:r>
    </w:p>
    <w:p w14:paraId="625914E3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Pr="00295B19">
        <w:rPr>
          <w:rFonts w:ascii="Times New Roman" w:hAnsi="Times New Roman" w:cs="Times New Roman"/>
          <w:sz w:val="28"/>
          <w:szCs w:val="28"/>
        </w:rPr>
        <w:t>муниципальные</w:t>
      </w:r>
    </w:p>
    <w:p w14:paraId="0E832621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Pr="00295B19">
        <w:rPr>
          <w:rFonts w:ascii="Times New Roman" w:hAnsi="Times New Roman" w:cs="Times New Roman"/>
          <w:sz w:val="28"/>
          <w:szCs w:val="28"/>
        </w:rPr>
        <w:t>коммерческие</w:t>
      </w:r>
    </w:p>
    <w:p w14:paraId="585A7569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21572A8B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Pr="00295B19">
        <w:rPr>
          <w:rFonts w:ascii="Times New Roman" w:hAnsi="Times New Roman" w:cs="Times New Roman"/>
          <w:sz w:val="28"/>
          <w:szCs w:val="28"/>
        </w:rPr>
        <w:t>корпоративный</w:t>
      </w:r>
    </w:p>
    <w:p w14:paraId="2807D177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 w:rsidRPr="00295B19">
        <w:rPr>
          <w:rFonts w:ascii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А</w:t>
      </w:r>
    </w:p>
    <w:p w14:paraId="4EFB9A32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B19">
        <w:rPr>
          <w:rFonts w:ascii="Times New Roman" w:hAnsi="Times New Roman" w:cs="Times New Roman"/>
          <w:sz w:val="28"/>
          <w:szCs w:val="28"/>
        </w:rPr>
        <w:t xml:space="preserve">7.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95B19">
        <w:rPr>
          <w:rFonts w:ascii="Times New Roman" w:hAnsi="Times New Roman" w:cs="Times New Roman"/>
          <w:sz w:val="28"/>
          <w:szCs w:val="28"/>
        </w:rPr>
        <w:t>2</w:t>
      </w:r>
    </w:p>
    <w:p w14:paraId="25575372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B19">
        <w:rPr>
          <w:rFonts w:ascii="Times New Roman" w:hAnsi="Times New Roman" w:cs="Times New Roman"/>
          <w:sz w:val="28"/>
          <w:szCs w:val="28"/>
        </w:rPr>
        <w:t xml:space="preserve">8.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222909BE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95B19">
        <w:rPr>
          <w:rFonts w:ascii="Times New Roman" w:hAnsi="Times New Roman" w:cs="Times New Roman"/>
          <w:sz w:val="28"/>
          <w:szCs w:val="28"/>
        </w:rPr>
        <w:t xml:space="preserve">9.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95B19">
        <w:rPr>
          <w:rFonts w:ascii="Times New Roman" w:hAnsi="Times New Roman" w:cs="Times New Roman"/>
          <w:sz w:val="28"/>
          <w:szCs w:val="28"/>
        </w:rPr>
        <w:t>размещенные</w:t>
      </w:r>
    </w:p>
    <w:p w14:paraId="1B6782E3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10. Ответ: </w:t>
      </w:r>
      <w:r>
        <w:rPr>
          <w:rFonts w:ascii="Times New Roman" w:eastAsia="Times New Roman" w:hAnsi="Times New Roman" w:cs="Times New Roman"/>
          <w:sz w:val="28"/>
          <w:szCs w:val="28"/>
        </w:rPr>
        <w:t>Б, Г</w:t>
      </w:r>
    </w:p>
    <w:p w14:paraId="6D14EF2A" w14:textId="77777777" w:rsidR="00460383" w:rsidRPr="00295B19" w:rsidRDefault="00460383" w:rsidP="00460383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57282102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b/>
          <w:bCs/>
          <w:sz w:val="28"/>
          <w:szCs w:val="28"/>
        </w:rPr>
        <w:t>ПК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</w:t>
      </w:r>
      <w:r w:rsidRPr="00295B19">
        <w:rPr>
          <w:rFonts w:ascii="Times New Roman" w:eastAsia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1</w:t>
      </w:r>
    </w:p>
    <w:p w14:paraId="39872238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Pr="00295B19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В</w:t>
      </w:r>
      <w:r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, Г</w:t>
      </w:r>
    </w:p>
    <w:p w14:paraId="103885AE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Pr="00295B19">
        <w:rPr>
          <w:rFonts w:ascii="Times New Roman" w:hAnsi="Times New Roman" w:cs="Times New Roman"/>
          <w:sz w:val="28"/>
          <w:szCs w:val="28"/>
        </w:rPr>
        <w:t>закрытых и открытых</w:t>
      </w:r>
    </w:p>
    <w:p w14:paraId="636D14B0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Pr="00295B19">
        <w:rPr>
          <w:rFonts w:ascii="Times New Roman" w:hAnsi="Times New Roman" w:cs="Times New Roman"/>
          <w:sz w:val="28"/>
          <w:szCs w:val="28"/>
        </w:rPr>
        <w:t>холдинги</w:t>
      </w:r>
    </w:p>
    <w:p w14:paraId="6ABF91C8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Pr="00295B19">
        <w:rPr>
          <w:rFonts w:ascii="Times New Roman" w:hAnsi="Times New Roman" w:cs="Times New Roman"/>
          <w:sz w:val="28"/>
          <w:szCs w:val="28"/>
        </w:rPr>
        <w:t>материальных</w:t>
      </w:r>
    </w:p>
    <w:p w14:paraId="52488A6F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Pr="00295B19">
        <w:rPr>
          <w:rFonts w:ascii="Times New Roman" w:hAnsi="Times New Roman" w:cs="Times New Roman"/>
          <w:sz w:val="28"/>
          <w:szCs w:val="28"/>
        </w:rPr>
        <w:t>управляющая организация</w:t>
      </w:r>
    </w:p>
    <w:p w14:paraId="43F3A9ED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 w:rsidRPr="00295B19">
        <w:rPr>
          <w:rFonts w:ascii="Times New Roman" w:hAnsi="Times New Roman" w:cs="Times New Roman"/>
          <w:sz w:val="28"/>
          <w:szCs w:val="28"/>
        </w:rPr>
        <w:t xml:space="preserve">Ответ: </w:t>
      </w:r>
      <w:r w:rsidRPr="00295B19"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А</w:t>
      </w:r>
    </w:p>
    <w:p w14:paraId="75CACE9F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295B19">
        <w:rPr>
          <w:rFonts w:ascii="Times New Roman" w:hAnsi="Times New Roman" w:cs="Times New Roman"/>
          <w:sz w:val="28"/>
          <w:szCs w:val="28"/>
        </w:rPr>
        <w:t xml:space="preserve">7.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95B19">
        <w:rPr>
          <w:rFonts w:ascii="Times New Roman" w:hAnsi="Times New Roman" w:cs="Times New Roman"/>
          <w:sz w:val="28"/>
          <w:szCs w:val="28"/>
        </w:rPr>
        <w:t>доли</w:t>
      </w:r>
    </w:p>
    <w:p w14:paraId="0065AEB0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295B19">
        <w:rPr>
          <w:rFonts w:ascii="Times New Roman" w:hAnsi="Times New Roman" w:cs="Times New Roman"/>
          <w:sz w:val="28"/>
          <w:szCs w:val="28"/>
        </w:rPr>
        <w:t xml:space="preserve">8.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95B19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, В, Г</w:t>
      </w:r>
    </w:p>
    <w:p w14:paraId="57EB5267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295B19">
        <w:rPr>
          <w:rFonts w:ascii="Times New Roman" w:hAnsi="Times New Roman" w:cs="Times New Roman"/>
          <w:sz w:val="28"/>
          <w:szCs w:val="28"/>
        </w:rPr>
        <w:t xml:space="preserve">9.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Б</w:t>
      </w:r>
    </w:p>
    <w:p w14:paraId="79C529A9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0. Ответ: 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</w:p>
    <w:p w14:paraId="676BFA3F" w14:textId="77777777" w:rsidR="00460383" w:rsidRDefault="00460383" w:rsidP="0046038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46C2365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95B19">
        <w:rPr>
          <w:rFonts w:ascii="Times New Roman" w:eastAsia="Times New Roman" w:hAnsi="Times New Roman" w:cs="Times New Roman"/>
          <w:b/>
          <w:bCs/>
          <w:sz w:val="28"/>
          <w:szCs w:val="28"/>
        </w:rPr>
        <w:t>ПК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</w:t>
      </w:r>
      <w:r w:rsidRPr="00295B19">
        <w:rPr>
          <w:rFonts w:ascii="Times New Roman" w:eastAsia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3</w:t>
      </w:r>
    </w:p>
    <w:p w14:paraId="3396B1BC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Б</w:t>
      </w:r>
    </w:p>
    <w:p w14:paraId="372D3D2F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Pr="00295B19">
        <w:rPr>
          <w:rFonts w:ascii="Times New Roman" w:hAnsi="Times New Roman" w:cs="Times New Roman"/>
          <w:sz w:val="28"/>
          <w:szCs w:val="28"/>
        </w:rPr>
        <w:t>внутрифирменные</w:t>
      </w:r>
    </w:p>
    <w:p w14:paraId="5D90FD47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Pr="00295B19">
        <w:rPr>
          <w:rFonts w:ascii="Times New Roman" w:hAnsi="Times New Roman" w:cs="Times New Roman"/>
          <w:sz w:val="28"/>
          <w:szCs w:val="28"/>
          <w:shd w:val="clear" w:color="auto" w:fill="FFFFFF"/>
        </w:rPr>
        <w:t>корпоративные</w:t>
      </w:r>
    </w:p>
    <w:p w14:paraId="1E517864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4. Ответ: </w:t>
      </w:r>
      <w:r w:rsidRPr="00295B19">
        <w:rPr>
          <w:rFonts w:ascii="Times New Roman" w:hAnsi="Times New Roman" w:cs="Times New Roman"/>
          <w:sz w:val="28"/>
          <w:szCs w:val="28"/>
          <w:shd w:val="clear" w:color="auto" w:fill="FFFFFF"/>
        </w:rPr>
        <w:t>общественные</w:t>
      </w:r>
    </w:p>
    <w:p w14:paraId="368467E0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5. Ответ: </w:t>
      </w:r>
      <w:r w:rsidRPr="00295B19">
        <w:rPr>
          <w:rFonts w:ascii="Times New Roman" w:hAnsi="Times New Roman" w:cs="Times New Roman"/>
          <w:sz w:val="28"/>
          <w:szCs w:val="28"/>
          <w:shd w:val="clear" w:color="auto" w:fill="FFFFFF"/>
        </w:rPr>
        <w:t>общедозволительное</w:t>
      </w:r>
    </w:p>
    <w:p w14:paraId="1091C429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6. </w:t>
      </w:r>
      <w:r w:rsidRPr="00295B19">
        <w:rPr>
          <w:rFonts w:ascii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eastAsia="Arial Unicode MS" w:hAnsi="Times New Roman" w:cs="Times New Roman"/>
          <w:color w:val="000000"/>
          <w:kern w:val="1"/>
          <w:sz w:val="28"/>
          <w:szCs w:val="28"/>
          <w:lang w:eastAsia="ar-SA"/>
        </w:rPr>
        <w:t>В</w:t>
      </w:r>
    </w:p>
    <w:p w14:paraId="431F0CD2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295B19">
        <w:rPr>
          <w:rFonts w:ascii="Times New Roman" w:hAnsi="Times New Roman" w:cs="Times New Roman"/>
          <w:sz w:val="28"/>
          <w:szCs w:val="28"/>
        </w:rPr>
        <w:t xml:space="preserve">7.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Pr="00295B19">
        <w:rPr>
          <w:rFonts w:ascii="Times New Roman" w:hAnsi="Times New Roman" w:cs="Times New Roman"/>
          <w:sz w:val="28"/>
          <w:szCs w:val="28"/>
        </w:rPr>
        <w:t>предпринимательского</w:t>
      </w:r>
    </w:p>
    <w:p w14:paraId="193BA969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295B19">
        <w:rPr>
          <w:rFonts w:ascii="Times New Roman" w:hAnsi="Times New Roman" w:cs="Times New Roman"/>
          <w:sz w:val="28"/>
          <w:szCs w:val="28"/>
        </w:rPr>
        <w:t xml:space="preserve">8.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Б</w:t>
      </w:r>
    </w:p>
    <w:p w14:paraId="20DEE1CF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295B19">
        <w:rPr>
          <w:rFonts w:ascii="Times New Roman" w:hAnsi="Times New Roman" w:cs="Times New Roman"/>
          <w:sz w:val="28"/>
          <w:szCs w:val="28"/>
        </w:rPr>
        <w:t xml:space="preserve">9. 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sz w:val="28"/>
          <w:szCs w:val="28"/>
        </w:rPr>
        <w:t>А</w:t>
      </w:r>
    </w:p>
    <w:p w14:paraId="218992AD" w14:textId="77777777" w:rsidR="00460383" w:rsidRPr="00295B19" w:rsidRDefault="00460383" w:rsidP="0046038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295B19">
        <w:rPr>
          <w:rFonts w:ascii="Times New Roman" w:eastAsia="Times New Roman" w:hAnsi="Times New Roman" w:cs="Times New Roman"/>
          <w:sz w:val="28"/>
          <w:szCs w:val="28"/>
        </w:rPr>
        <w:t xml:space="preserve">0. Ответ: 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35CCAD79" w14:textId="77777777" w:rsidR="00460383" w:rsidRPr="00295B19" w:rsidRDefault="00460383" w:rsidP="00460383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14:paraId="10BA7223" w14:textId="77777777" w:rsidR="00BC4F48" w:rsidRPr="007152B6" w:rsidRDefault="00BC4F48" w:rsidP="0046038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BC4F48" w:rsidRPr="007152B6" w:rsidSect="00975BC5">
      <w:footerReference w:type="default" r:id="rId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B30C3C" w14:textId="77777777" w:rsidR="0034187A" w:rsidRDefault="0034187A">
      <w:pPr>
        <w:spacing w:after="0" w:line="240" w:lineRule="auto"/>
      </w:pPr>
      <w:r>
        <w:separator/>
      </w:r>
    </w:p>
  </w:endnote>
  <w:endnote w:type="continuationSeparator" w:id="0">
    <w:p w14:paraId="69579B69" w14:textId="77777777" w:rsidR="0034187A" w:rsidRDefault="003418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02E9704F" w14:textId="3369AA64" w:rsidR="0069434E" w:rsidRDefault="0069434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364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08629EA" w14:textId="77777777" w:rsidR="0069434E" w:rsidRDefault="0069434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33C5968" w14:textId="77777777" w:rsidR="0034187A" w:rsidRDefault="0034187A">
      <w:pPr>
        <w:spacing w:after="0" w:line="240" w:lineRule="auto"/>
      </w:pPr>
      <w:r>
        <w:separator/>
      </w:r>
    </w:p>
  </w:footnote>
  <w:footnote w:type="continuationSeparator" w:id="0">
    <w:p w14:paraId="57B16B7B" w14:textId="77777777" w:rsidR="0034187A" w:rsidRDefault="0034187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EE1B20"/>
    <w:multiLevelType w:val="hybridMultilevel"/>
    <w:tmpl w:val="186C50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A87033E"/>
    <w:multiLevelType w:val="hybridMultilevel"/>
    <w:tmpl w:val="D7902A3C"/>
    <w:lvl w:ilvl="0" w:tplc="C1A445F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1F56C8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76B177A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86C0491"/>
    <w:multiLevelType w:val="hybridMultilevel"/>
    <w:tmpl w:val="99F4D4F0"/>
    <w:lvl w:ilvl="0" w:tplc="8DE02C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765C94"/>
    <w:multiLevelType w:val="hybridMultilevel"/>
    <w:tmpl w:val="D3889D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AC3BD4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552358D2"/>
    <w:multiLevelType w:val="hybridMultilevel"/>
    <w:tmpl w:val="943E8FD2"/>
    <w:lvl w:ilvl="0" w:tplc="94C2597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3C099D"/>
    <w:multiLevelType w:val="hybridMultilevel"/>
    <w:tmpl w:val="FA2E3A42"/>
    <w:lvl w:ilvl="0" w:tplc="7988F27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6C4E7A"/>
    <w:multiLevelType w:val="hybridMultilevel"/>
    <w:tmpl w:val="A2DA00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8DA3B70"/>
    <w:multiLevelType w:val="hybridMultilevel"/>
    <w:tmpl w:val="6394B68A"/>
    <w:lvl w:ilvl="0" w:tplc="6772FA2C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B7531E5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71E53462"/>
    <w:multiLevelType w:val="hybridMultilevel"/>
    <w:tmpl w:val="981E5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6246333">
    <w:abstractNumId w:val="0"/>
  </w:num>
  <w:num w:numId="2" w16cid:durableId="480387869">
    <w:abstractNumId w:val="1"/>
  </w:num>
  <w:num w:numId="3" w16cid:durableId="423040460">
    <w:abstractNumId w:val="13"/>
  </w:num>
  <w:num w:numId="4" w16cid:durableId="718240296">
    <w:abstractNumId w:val="5"/>
  </w:num>
  <w:num w:numId="5" w16cid:durableId="1266841557">
    <w:abstractNumId w:val="8"/>
  </w:num>
  <w:num w:numId="6" w16cid:durableId="1007099766">
    <w:abstractNumId w:val="11"/>
  </w:num>
  <w:num w:numId="7" w16cid:durableId="497505357">
    <w:abstractNumId w:val="3"/>
  </w:num>
  <w:num w:numId="8" w16cid:durableId="959923288">
    <w:abstractNumId w:val="12"/>
  </w:num>
  <w:num w:numId="9" w16cid:durableId="1830124819">
    <w:abstractNumId w:val="6"/>
  </w:num>
  <w:num w:numId="10" w16cid:durableId="1721784134">
    <w:abstractNumId w:val="2"/>
  </w:num>
  <w:num w:numId="11" w16cid:durableId="154497068">
    <w:abstractNumId w:val="4"/>
  </w:num>
  <w:num w:numId="12" w16cid:durableId="931548033">
    <w:abstractNumId w:val="7"/>
  </w:num>
  <w:num w:numId="13" w16cid:durableId="639388565">
    <w:abstractNumId w:val="9"/>
  </w:num>
  <w:num w:numId="14" w16cid:durableId="1955820227">
    <w:abstractNumId w:val="1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4F1B"/>
    <w:rsid w:val="00036547"/>
    <w:rsid w:val="00044A89"/>
    <w:rsid w:val="0004572C"/>
    <w:rsid w:val="0005053A"/>
    <w:rsid w:val="00051629"/>
    <w:rsid w:val="000554D0"/>
    <w:rsid w:val="00055A1D"/>
    <w:rsid w:val="0007090F"/>
    <w:rsid w:val="0007171F"/>
    <w:rsid w:val="00074D78"/>
    <w:rsid w:val="00074F06"/>
    <w:rsid w:val="00076CC3"/>
    <w:rsid w:val="0008158C"/>
    <w:rsid w:val="00082160"/>
    <w:rsid w:val="00091D82"/>
    <w:rsid w:val="000932E6"/>
    <w:rsid w:val="00095A5C"/>
    <w:rsid w:val="00095E52"/>
    <w:rsid w:val="00096BAD"/>
    <w:rsid w:val="000A557F"/>
    <w:rsid w:val="000B15EB"/>
    <w:rsid w:val="000C38B5"/>
    <w:rsid w:val="000D2526"/>
    <w:rsid w:val="000E53D0"/>
    <w:rsid w:val="000E62B0"/>
    <w:rsid w:val="000E67F6"/>
    <w:rsid w:val="000F20C8"/>
    <w:rsid w:val="000F2984"/>
    <w:rsid w:val="000F37A8"/>
    <w:rsid w:val="001034FC"/>
    <w:rsid w:val="00107714"/>
    <w:rsid w:val="00112EFA"/>
    <w:rsid w:val="00116E3B"/>
    <w:rsid w:val="001175A8"/>
    <w:rsid w:val="00125F86"/>
    <w:rsid w:val="0013055C"/>
    <w:rsid w:val="0013103D"/>
    <w:rsid w:val="001425D5"/>
    <w:rsid w:val="00152924"/>
    <w:rsid w:val="0015433E"/>
    <w:rsid w:val="00154C69"/>
    <w:rsid w:val="00154F9F"/>
    <w:rsid w:val="00157E59"/>
    <w:rsid w:val="00167B26"/>
    <w:rsid w:val="00167E9F"/>
    <w:rsid w:val="0017579F"/>
    <w:rsid w:val="00177579"/>
    <w:rsid w:val="0018163E"/>
    <w:rsid w:val="00191E29"/>
    <w:rsid w:val="00196B6E"/>
    <w:rsid w:val="00197A20"/>
    <w:rsid w:val="001A1EC1"/>
    <w:rsid w:val="001A3CB8"/>
    <w:rsid w:val="001B299D"/>
    <w:rsid w:val="001C0F37"/>
    <w:rsid w:val="001C3A94"/>
    <w:rsid w:val="001C57AF"/>
    <w:rsid w:val="001C6D36"/>
    <w:rsid w:val="001D0958"/>
    <w:rsid w:val="001D166E"/>
    <w:rsid w:val="001D791C"/>
    <w:rsid w:val="001D7F8C"/>
    <w:rsid w:val="001E4B03"/>
    <w:rsid w:val="001F1F38"/>
    <w:rsid w:val="002041FF"/>
    <w:rsid w:val="00204FC5"/>
    <w:rsid w:val="0020793D"/>
    <w:rsid w:val="00211D4D"/>
    <w:rsid w:val="00212566"/>
    <w:rsid w:val="002202A4"/>
    <w:rsid w:val="00226CD8"/>
    <w:rsid w:val="00230670"/>
    <w:rsid w:val="0023244B"/>
    <w:rsid w:val="00235D77"/>
    <w:rsid w:val="0023643C"/>
    <w:rsid w:val="002411CF"/>
    <w:rsid w:val="0024174F"/>
    <w:rsid w:val="00242DA1"/>
    <w:rsid w:val="00246D2E"/>
    <w:rsid w:val="0024753D"/>
    <w:rsid w:val="0025163F"/>
    <w:rsid w:val="00254A20"/>
    <w:rsid w:val="0026286E"/>
    <w:rsid w:val="00263C9B"/>
    <w:rsid w:val="00266051"/>
    <w:rsid w:val="00270571"/>
    <w:rsid w:val="00273E2B"/>
    <w:rsid w:val="0027664E"/>
    <w:rsid w:val="002827E5"/>
    <w:rsid w:val="00286A74"/>
    <w:rsid w:val="00290DFE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6D1A"/>
    <w:rsid w:val="002F7E61"/>
    <w:rsid w:val="00302F99"/>
    <w:rsid w:val="00303797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4187A"/>
    <w:rsid w:val="00352BAB"/>
    <w:rsid w:val="00354720"/>
    <w:rsid w:val="00356527"/>
    <w:rsid w:val="0035744B"/>
    <w:rsid w:val="00357A25"/>
    <w:rsid w:val="0036150F"/>
    <w:rsid w:val="00366ED9"/>
    <w:rsid w:val="00367E6B"/>
    <w:rsid w:val="00374FB8"/>
    <w:rsid w:val="00375A5B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731E"/>
    <w:rsid w:val="003B017F"/>
    <w:rsid w:val="003B55A3"/>
    <w:rsid w:val="003B7009"/>
    <w:rsid w:val="003B7523"/>
    <w:rsid w:val="003B78B7"/>
    <w:rsid w:val="003C4098"/>
    <w:rsid w:val="003C55F5"/>
    <w:rsid w:val="003D1A1C"/>
    <w:rsid w:val="003D34F1"/>
    <w:rsid w:val="003D7C01"/>
    <w:rsid w:val="003E659C"/>
    <w:rsid w:val="003F2ADC"/>
    <w:rsid w:val="003F3277"/>
    <w:rsid w:val="00411B98"/>
    <w:rsid w:val="00413A47"/>
    <w:rsid w:val="00413E71"/>
    <w:rsid w:val="0041766F"/>
    <w:rsid w:val="00421938"/>
    <w:rsid w:val="00421997"/>
    <w:rsid w:val="0042454C"/>
    <w:rsid w:val="0043135B"/>
    <w:rsid w:val="004400C0"/>
    <w:rsid w:val="004433AE"/>
    <w:rsid w:val="004508D5"/>
    <w:rsid w:val="00451F9C"/>
    <w:rsid w:val="00460383"/>
    <w:rsid w:val="00461F35"/>
    <w:rsid w:val="0046591F"/>
    <w:rsid w:val="00467B80"/>
    <w:rsid w:val="0048095F"/>
    <w:rsid w:val="004815A2"/>
    <w:rsid w:val="00485088"/>
    <w:rsid w:val="0048570D"/>
    <w:rsid w:val="00492794"/>
    <w:rsid w:val="00492C5A"/>
    <w:rsid w:val="004956C7"/>
    <w:rsid w:val="00497D4E"/>
    <w:rsid w:val="004A1A42"/>
    <w:rsid w:val="004A1A56"/>
    <w:rsid w:val="004A5420"/>
    <w:rsid w:val="004B0EF5"/>
    <w:rsid w:val="004B3259"/>
    <w:rsid w:val="004B68E5"/>
    <w:rsid w:val="004C1F99"/>
    <w:rsid w:val="004C7BDE"/>
    <w:rsid w:val="004D1D49"/>
    <w:rsid w:val="004D4FD3"/>
    <w:rsid w:val="004D6BC5"/>
    <w:rsid w:val="004E3A33"/>
    <w:rsid w:val="004E76CC"/>
    <w:rsid w:val="004F37B0"/>
    <w:rsid w:val="004F6131"/>
    <w:rsid w:val="004F6A23"/>
    <w:rsid w:val="00507C58"/>
    <w:rsid w:val="00513CBC"/>
    <w:rsid w:val="005322C4"/>
    <w:rsid w:val="00537105"/>
    <w:rsid w:val="00537BE1"/>
    <w:rsid w:val="00545ED0"/>
    <w:rsid w:val="0054721A"/>
    <w:rsid w:val="00553BD7"/>
    <w:rsid w:val="00565BD3"/>
    <w:rsid w:val="005670D5"/>
    <w:rsid w:val="00577343"/>
    <w:rsid w:val="005778B7"/>
    <w:rsid w:val="005830C2"/>
    <w:rsid w:val="005870D8"/>
    <w:rsid w:val="005914B5"/>
    <w:rsid w:val="005916BE"/>
    <w:rsid w:val="00591D4C"/>
    <w:rsid w:val="0059264C"/>
    <w:rsid w:val="005929DE"/>
    <w:rsid w:val="00596364"/>
    <w:rsid w:val="00597CBD"/>
    <w:rsid w:val="005A193F"/>
    <w:rsid w:val="005A6FFF"/>
    <w:rsid w:val="005A7B64"/>
    <w:rsid w:val="005B4668"/>
    <w:rsid w:val="005C23E7"/>
    <w:rsid w:val="005D2347"/>
    <w:rsid w:val="005D2EA2"/>
    <w:rsid w:val="005D3DBF"/>
    <w:rsid w:val="005D57E5"/>
    <w:rsid w:val="005F18D8"/>
    <w:rsid w:val="005F379E"/>
    <w:rsid w:val="005F3ACE"/>
    <w:rsid w:val="00606485"/>
    <w:rsid w:val="00607C9C"/>
    <w:rsid w:val="006112B7"/>
    <w:rsid w:val="00614C7A"/>
    <w:rsid w:val="00620A29"/>
    <w:rsid w:val="00622093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87544"/>
    <w:rsid w:val="006923E0"/>
    <w:rsid w:val="00692EEE"/>
    <w:rsid w:val="00692FA7"/>
    <w:rsid w:val="006936F8"/>
    <w:rsid w:val="0069434E"/>
    <w:rsid w:val="00694B03"/>
    <w:rsid w:val="00696AD4"/>
    <w:rsid w:val="00697E72"/>
    <w:rsid w:val="006A41C9"/>
    <w:rsid w:val="006A633E"/>
    <w:rsid w:val="006A75DF"/>
    <w:rsid w:val="006B35D1"/>
    <w:rsid w:val="006B4C1C"/>
    <w:rsid w:val="006C0F33"/>
    <w:rsid w:val="006C64F7"/>
    <w:rsid w:val="006D219D"/>
    <w:rsid w:val="006D383C"/>
    <w:rsid w:val="006E01A7"/>
    <w:rsid w:val="006E42A5"/>
    <w:rsid w:val="006E72A8"/>
    <w:rsid w:val="006E757C"/>
    <w:rsid w:val="006F475A"/>
    <w:rsid w:val="00700BCD"/>
    <w:rsid w:val="00701A83"/>
    <w:rsid w:val="007064C3"/>
    <w:rsid w:val="007118D4"/>
    <w:rsid w:val="00712AFB"/>
    <w:rsid w:val="007152B6"/>
    <w:rsid w:val="007161EF"/>
    <w:rsid w:val="007216F5"/>
    <w:rsid w:val="00725C03"/>
    <w:rsid w:val="00732C3D"/>
    <w:rsid w:val="00733C44"/>
    <w:rsid w:val="00734943"/>
    <w:rsid w:val="00743696"/>
    <w:rsid w:val="0074398B"/>
    <w:rsid w:val="007471B9"/>
    <w:rsid w:val="007478B1"/>
    <w:rsid w:val="007532D9"/>
    <w:rsid w:val="00755CDB"/>
    <w:rsid w:val="00757950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1536"/>
    <w:rsid w:val="007C2080"/>
    <w:rsid w:val="007C2798"/>
    <w:rsid w:val="007C4119"/>
    <w:rsid w:val="007C54FC"/>
    <w:rsid w:val="007D7493"/>
    <w:rsid w:val="007F107D"/>
    <w:rsid w:val="007F2B0D"/>
    <w:rsid w:val="007F38AC"/>
    <w:rsid w:val="008007A0"/>
    <w:rsid w:val="00801B35"/>
    <w:rsid w:val="0080675D"/>
    <w:rsid w:val="00811E91"/>
    <w:rsid w:val="00813494"/>
    <w:rsid w:val="00834E16"/>
    <w:rsid w:val="0084003D"/>
    <w:rsid w:val="00840241"/>
    <w:rsid w:val="00845F18"/>
    <w:rsid w:val="008466F3"/>
    <w:rsid w:val="00852765"/>
    <w:rsid w:val="0085645E"/>
    <w:rsid w:val="0085726F"/>
    <w:rsid w:val="0086281F"/>
    <w:rsid w:val="00864412"/>
    <w:rsid w:val="00866C20"/>
    <w:rsid w:val="00867CC8"/>
    <w:rsid w:val="00870514"/>
    <w:rsid w:val="008713DF"/>
    <w:rsid w:val="00873AA8"/>
    <w:rsid w:val="0087411B"/>
    <w:rsid w:val="00875F23"/>
    <w:rsid w:val="00876469"/>
    <w:rsid w:val="00880353"/>
    <w:rsid w:val="00882751"/>
    <w:rsid w:val="00886863"/>
    <w:rsid w:val="00893813"/>
    <w:rsid w:val="00894C32"/>
    <w:rsid w:val="0089680D"/>
    <w:rsid w:val="008A6518"/>
    <w:rsid w:val="008B1EB0"/>
    <w:rsid w:val="008B43A4"/>
    <w:rsid w:val="008B794B"/>
    <w:rsid w:val="008B7C72"/>
    <w:rsid w:val="008C1A40"/>
    <w:rsid w:val="008C27B5"/>
    <w:rsid w:val="008C4BFD"/>
    <w:rsid w:val="008C51CC"/>
    <w:rsid w:val="008C6A79"/>
    <w:rsid w:val="008C711E"/>
    <w:rsid w:val="008D073B"/>
    <w:rsid w:val="008D0EC8"/>
    <w:rsid w:val="008D50DD"/>
    <w:rsid w:val="008D7DED"/>
    <w:rsid w:val="008E1B80"/>
    <w:rsid w:val="008E3658"/>
    <w:rsid w:val="009064FC"/>
    <w:rsid w:val="00907B4A"/>
    <w:rsid w:val="00910DE9"/>
    <w:rsid w:val="00913F9F"/>
    <w:rsid w:val="009142FB"/>
    <w:rsid w:val="009155F2"/>
    <w:rsid w:val="00920B15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70539"/>
    <w:rsid w:val="00973AE7"/>
    <w:rsid w:val="00974024"/>
    <w:rsid w:val="00975BC5"/>
    <w:rsid w:val="00980BC7"/>
    <w:rsid w:val="00980F37"/>
    <w:rsid w:val="00982912"/>
    <w:rsid w:val="00983828"/>
    <w:rsid w:val="00983FF7"/>
    <w:rsid w:val="0098424E"/>
    <w:rsid w:val="00984BE2"/>
    <w:rsid w:val="009879F4"/>
    <w:rsid w:val="00993D42"/>
    <w:rsid w:val="009946A0"/>
    <w:rsid w:val="009B001B"/>
    <w:rsid w:val="009C1BC7"/>
    <w:rsid w:val="009C33BD"/>
    <w:rsid w:val="009C653D"/>
    <w:rsid w:val="009C7B0E"/>
    <w:rsid w:val="009D0650"/>
    <w:rsid w:val="009D38BE"/>
    <w:rsid w:val="009D4C7D"/>
    <w:rsid w:val="009E1896"/>
    <w:rsid w:val="009F1E9E"/>
    <w:rsid w:val="009F27BE"/>
    <w:rsid w:val="009F6259"/>
    <w:rsid w:val="009F72F2"/>
    <w:rsid w:val="00A02AAC"/>
    <w:rsid w:val="00A03621"/>
    <w:rsid w:val="00A03E27"/>
    <w:rsid w:val="00A052DD"/>
    <w:rsid w:val="00A059A0"/>
    <w:rsid w:val="00A07DA3"/>
    <w:rsid w:val="00A07DCF"/>
    <w:rsid w:val="00A136FD"/>
    <w:rsid w:val="00A148F5"/>
    <w:rsid w:val="00A211A5"/>
    <w:rsid w:val="00A24995"/>
    <w:rsid w:val="00A30E30"/>
    <w:rsid w:val="00A34B28"/>
    <w:rsid w:val="00A35C97"/>
    <w:rsid w:val="00A35D51"/>
    <w:rsid w:val="00A441F5"/>
    <w:rsid w:val="00A571BC"/>
    <w:rsid w:val="00A57AFF"/>
    <w:rsid w:val="00A61060"/>
    <w:rsid w:val="00A65850"/>
    <w:rsid w:val="00A71DB0"/>
    <w:rsid w:val="00A7448B"/>
    <w:rsid w:val="00A8071A"/>
    <w:rsid w:val="00A812D4"/>
    <w:rsid w:val="00A87BEF"/>
    <w:rsid w:val="00A91644"/>
    <w:rsid w:val="00A92081"/>
    <w:rsid w:val="00A920FE"/>
    <w:rsid w:val="00A951EF"/>
    <w:rsid w:val="00AA06F2"/>
    <w:rsid w:val="00AB0BC1"/>
    <w:rsid w:val="00AB476A"/>
    <w:rsid w:val="00AB7123"/>
    <w:rsid w:val="00AB747F"/>
    <w:rsid w:val="00AC0A07"/>
    <w:rsid w:val="00AD5191"/>
    <w:rsid w:val="00AD7D62"/>
    <w:rsid w:val="00AE3BA5"/>
    <w:rsid w:val="00AE3D37"/>
    <w:rsid w:val="00AE3EF4"/>
    <w:rsid w:val="00AE40F9"/>
    <w:rsid w:val="00AE4DC4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7126"/>
    <w:rsid w:val="00B516F0"/>
    <w:rsid w:val="00B622F6"/>
    <w:rsid w:val="00B85801"/>
    <w:rsid w:val="00B86C98"/>
    <w:rsid w:val="00B90C40"/>
    <w:rsid w:val="00B96F84"/>
    <w:rsid w:val="00BA0155"/>
    <w:rsid w:val="00BA140C"/>
    <w:rsid w:val="00BB128B"/>
    <w:rsid w:val="00BB2EE5"/>
    <w:rsid w:val="00BB307C"/>
    <w:rsid w:val="00BB6B3C"/>
    <w:rsid w:val="00BB7513"/>
    <w:rsid w:val="00BB7CE7"/>
    <w:rsid w:val="00BB7EA3"/>
    <w:rsid w:val="00BC05BC"/>
    <w:rsid w:val="00BC0EC3"/>
    <w:rsid w:val="00BC2875"/>
    <w:rsid w:val="00BC40B9"/>
    <w:rsid w:val="00BC490B"/>
    <w:rsid w:val="00BC4F48"/>
    <w:rsid w:val="00BC63CC"/>
    <w:rsid w:val="00BC69D5"/>
    <w:rsid w:val="00BD43C7"/>
    <w:rsid w:val="00BE2DCE"/>
    <w:rsid w:val="00BE54F5"/>
    <w:rsid w:val="00BE6FAC"/>
    <w:rsid w:val="00BF0DB6"/>
    <w:rsid w:val="00BF1157"/>
    <w:rsid w:val="00BF2E90"/>
    <w:rsid w:val="00BF6E37"/>
    <w:rsid w:val="00C03EFD"/>
    <w:rsid w:val="00C05879"/>
    <w:rsid w:val="00C064E7"/>
    <w:rsid w:val="00C0727B"/>
    <w:rsid w:val="00C12A1B"/>
    <w:rsid w:val="00C269FA"/>
    <w:rsid w:val="00C26D84"/>
    <w:rsid w:val="00C31F2E"/>
    <w:rsid w:val="00C35A47"/>
    <w:rsid w:val="00C42E14"/>
    <w:rsid w:val="00C43A01"/>
    <w:rsid w:val="00C5044A"/>
    <w:rsid w:val="00C62F79"/>
    <w:rsid w:val="00C63030"/>
    <w:rsid w:val="00C65570"/>
    <w:rsid w:val="00C66A4D"/>
    <w:rsid w:val="00C72707"/>
    <w:rsid w:val="00C75F54"/>
    <w:rsid w:val="00C804FD"/>
    <w:rsid w:val="00C933AA"/>
    <w:rsid w:val="00C942CB"/>
    <w:rsid w:val="00CA3097"/>
    <w:rsid w:val="00CA43FA"/>
    <w:rsid w:val="00CA6D35"/>
    <w:rsid w:val="00CA7E9E"/>
    <w:rsid w:val="00CB2A12"/>
    <w:rsid w:val="00CB379B"/>
    <w:rsid w:val="00CB7EB4"/>
    <w:rsid w:val="00CC31AB"/>
    <w:rsid w:val="00CC5879"/>
    <w:rsid w:val="00CD0B3A"/>
    <w:rsid w:val="00CD0FB5"/>
    <w:rsid w:val="00CD1AF6"/>
    <w:rsid w:val="00CD4207"/>
    <w:rsid w:val="00CF0B25"/>
    <w:rsid w:val="00CF3865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675E"/>
    <w:rsid w:val="00D377BC"/>
    <w:rsid w:val="00D45864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A0899"/>
    <w:rsid w:val="00DA0C8A"/>
    <w:rsid w:val="00DA14AD"/>
    <w:rsid w:val="00DA5045"/>
    <w:rsid w:val="00DB0530"/>
    <w:rsid w:val="00DB497F"/>
    <w:rsid w:val="00DB5095"/>
    <w:rsid w:val="00DC2889"/>
    <w:rsid w:val="00DC2ABE"/>
    <w:rsid w:val="00DC363C"/>
    <w:rsid w:val="00DD1412"/>
    <w:rsid w:val="00DD3997"/>
    <w:rsid w:val="00DD69AA"/>
    <w:rsid w:val="00DE2F38"/>
    <w:rsid w:val="00DE42C5"/>
    <w:rsid w:val="00DE64F5"/>
    <w:rsid w:val="00DF1BB7"/>
    <w:rsid w:val="00DF295C"/>
    <w:rsid w:val="00DF5B9C"/>
    <w:rsid w:val="00DF7F8C"/>
    <w:rsid w:val="00E00037"/>
    <w:rsid w:val="00E02C38"/>
    <w:rsid w:val="00E03976"/>
    <w:rsid w:val="00E05893"/>
    <w:rsid w:val="00E064D6"/>
    <w:rsid w:val="00E069B8"/>
    <w:rsid w:val="00E06C24"/>
    <w:rsid w:val="00E1039B"/>
    <w:rsid w:val="00E14A6A"/>
    <w:rsid w:val="00E311E1"/>
    <w:rsid w:val="00E32E5B"/>
    <w:rsid w:val="00E36161"/>
    <w:rsid w:val="00E378A8"/>
    <w:rsid w:val="00E4017C"/>
    <w:rsid w:val="00E52D15"/>
    <w:rsid w:val="00E6641A"/>
    <w:rsid w:val="00E67FF3"/>
    <w:rsid w:val="00E71C01"/>
    <w:rsid w:val="00E72CBA"/>
    <w:rsid w:val="00E77EE8"/>
    <w:rsid w:val="00E814DB"/>
    <w:rsid w:val="00E91B58"/>
    <w:rsid w:val="00E91E6D"/>
    <w:rsid w:val="00E93486"/>
    <w:rsid w:val="00E93F59"/>
    <w:rsid w:val="00E952B3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60C0"/>
    <w:rsid w:val="00EE6FCD"/>
    <w:rsid w:val="00F05302"/>
    <w:rsid w:val="00F107D5"/>
    <w:rsid w:val="00F13647"/>
    <w:rsid w:val="00F158F0"/>
    <w:rsid w:val="00F16A4B"/>
    <w:rsid w:val="00F22739"/>
    <w:rsid w:val="00F3007D"/>
    <w:rsid w:val="00F303E7"/>
    <w:rsid w:val="00F30C28"/>
    <w:rsid w:val="00F407BF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770D6"/>
    <w:rsid w:val="00F83ADA"/>
    <w:rsid w:val="00F848B2"/>
    <w:rsid w:val="00F85BAC"/>
    <w:rsid w:val="00F90EE2"/>
    <w:rsid w:val="00F91D38"/>
    <w:rsid w:val="00F92094"/>
    <w:rsid w:val="00F94527"/>
    <w:rsid w:val="00F959E2"/>
    <w:rsid w:val="00FA41CD"/>
    <w:rsid w:val="00FA53BB"/>
    <w:rsid w:val="00FA69B6"/>
    <w:rsid w:val="00FB6082"/>
    <w:rsid w:val="00FB69C8"/>
    <w:rsid w:val="00FC04D0"/>
    <w:rsid w:val="00FC08E7"/>
    <w:rsid w:val="00FC4461"/>
    <w:rsid w:val="00FC61D3"/>
    <w:rsid w:val="00FC76DD"/>
    <w:rsid w:val="00FD6E8F"/>
    <w:rsid w:val="00FD756E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8C55F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4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6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7">
    <w:name w:val="Body Text"/>
    <w:basedOn w:val="a"/>
    <w:link w:val="a8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a">
    <w:name w:val="Нижний колонтитул Знак"/>
    <w:basedOn w:val="a0"/>
    <w:link w:val="a9"/>
    <w:uiPriority w:val="99"/>
    <w:rsid w:val="00230670"/>
    <w:rPr>
      <w:rFonts w:eastAsiaTheme="minorHAnsi"/>
      <w:lang w:eastAsia="en-US"/>
    </w:rPr>
  </w:style>
  <w:style w:type="character" w:styleId="ab">
    <w:name w:val="Hyperlink"/>
    <w:uiPriority w:val="99"/>
    <w:rsid w:val="00230670"/>
    <w:rPr>
      <w:color w:val="0000FF"/>
      <w:u w:val="single"/>
    </w:rPr>
  </w:style>
  <w:style w:type="paragraph" w:styleId="ac">
    <w:name w:val="Body Text Indent"/>
    <w:basedOn w:val="a"/>
    <w:link w:val="ad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230670"/>
    <w:rPr>
      <w:rFonts w:eastAsiaTheme="minorHAnsi"/>
      <w:lang w:eastAsia="en-US"/>
    </w:rPr>
  </w:style>
  <w:style w:type="character" w:styleId="ae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0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15433E"/>
    <w:pPr>
      <w:numPr>
        <w:numId w:val="6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1">
    <w:name w:val="Balloon Text"/>
    <w:basedOn w:val="a"/>
    <w:link w:val="af2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3">
    <w:name w:val="header"/>
    <w:basedOn w:val="a"/>
    <w:link w:val="af4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5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14">
    <w:name w:val="Неразрешенное упоминание1"/>
    <w:uiPriority w:val="99"/>
    <w:semiHidden/>
    <w:unhideWhenUsed/>
    <w:rsid w:val="0015292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5457</TotalTime>
  <Pages>1</Pages>
  <Words>1387</Words>
  <Characters>7908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241</cp:revision>
  <cp:lastPrinted>2024-10-30T07:57:00Z</cp:lastPrinted>
  <dcterms:created xsi:type="dcterms:W3CDTF">2020-01-13T06:42:00Z</dcterms:created>
  <dcterms:modified xsi:type="dcterms:W3CDTF">2024-10-30T07:57:00Z</dcterms:modified>
</cp:coreProperties>
</file>